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8965A" w14:textId="11BA29C1" w:rsidR="00C30F9C" w:rsidRDefault="00855557" w:rsidP="00AB5D0D">
      <w:pPr>
        <w:pBdr>
          <w:bottom w:val="single" w:sz="6" w:space="1" w:color="auto"/>
        </w:pBdr>
        <w:rPr>
          <w:rFonts w:ascii="Calibri" w:hAnsi="Calibri" w:cs="Calibri"/>
          <w:b/>
          <w:bCs/>
          <w:lang w:eastAsia="en-US"/>
        </w:rPr>
      </w:pPr>
      <w:r>
        <w:rPr>
          <w:rFonts w:ascii="Calibri" w:hAnsi="Calibri" w:cs="Calibri"/>
          <w:b/>
          <w:bCs/>
          <w:lang w:eastAsia="en-US"/>
        </w:rPr>
        <w:t>concept</w:t>
      </w:r>
    </w:p>
    <w:p w14:paraId="35A64635" w14:textId="36D8E855" w:rsidR="00AB5D0D" w:rsidRPr="000F6581" w:rsidRDefault="003B5D1E" w:rsidP="00AB5D0D">
      <w:pPr>
        <w:pBdr>
          <w:bottom w:val="single" w:sz="6" w:space="1" w:color="auto"/>
        </w:pBdr>
        <w:rPr>
          <w:rFonts w:ascii="Calibri" w:hAnsi="Calibri" w:cs="Calibri"/>
          <w:lang w:eastAsia="en-US"/>
        </w:rPr>
      </w:pPr>
      <w:r>
        <w:rPr>
          <w:rFonts w:ascii="Calibri" w:hAnsi="Calibri" w:cs="Calibri"/>
          <w:b/>
          <w:bCs/>
          <w:lang w:eastAsia="en-US"/>
        </w:rPr>
        <w:t>N</w:t>
      </w:r>
      <w:r w:rsidR="00AB5D0D" w:rsidRPr="000F6581">
        <w:rPr>
          <w:rFonts w:ascii="Calibri" w:hAnsi="Calibri" w:cs="Calibri"/>
          <w:b/>
          <w:bCs/>
          <w:lang w:eastAsia="en-US"/>
        </w:rPr>
        <w:t>otulen</w:t>
      </w:r>
      <w:r w:rsidR="00AB5D0D" w:rsidRPr="00373743">
        <w:rPr>
          <w:rFonts w:ascii="Calibri" w:hAnsi="Calibri" w:cs="Calibri"/>
          <w:b/>
          <w:lang w:eastAsia="en-US"/>
        </w:rPr>
        <w:t xml:space="preserve"> van de vergadering van de Ondersteuningsplanraad VO/VSO M</w:t>
      </w:r>
      <w:r w:rsidR="000B1AF6">
        <w:rPr>
          <w:rFonts w:ascii="Calibri" w:hAnsi="Calibri" w:cs="Calibri"/>
          <w:b/>
          <w:lang w:eastAsia="en-US"/>
        </w:rPr>
        <w:t>H</w:t>
      </w:r>
      <w:r w:rsidR="00A15EAB">
        <w:rPr>
          <w:rFonts w:ascii="Calibri" w:hAnsi="Calibri" w:cs="Calibri"/>
          <w:b/>
          <w:lang w:eastAsia="en-US"/>
        </w:rPr>
        <w:t xml:space="preserve">R – </w:t>
      </w:r>
      <w:r w:rsidR="00285680">
        <w:rPr>
          <w:rFonts w:ascii="Calibri" w:hAnsi="Calibri" w:cs="Calibri"/>
          <w:b/>
          <w:lang w:eastAsia="en-US"/>
        </w:rPr>
        <w:t>14</w:t>
      </w:r>
      <w:r w:rsidR="00A15EAB">
        <w:rPr>
          <w:rFonts w:ascii="Calibri" w:hAnsi="Calibri" w:cs="Calibri"/>
          <w:b/>
          <w:lang w:eastAsia="en-US"/>
        </w:rPr>
        <w:t>-02-202</w:t>
      </w:r>
      <w:r w:rsidR="00285680">
        <w:rPr>
          <w:rFonts w:ascii="Calibri" w:hAnsi="Calibri" w:cs="Calibri"/>
          <w:b/>
          <w:lang w:eastAsia="en-US"/>
        </w:rPr>
        <w:t>4</w:t>
      </w:r>
      <w:r w:rsidR="00AB5D0D" w:rsidRPr="00373743">
        <w:rPr>
          <w:rFonts w:ascii="Calibri" w:hAnsi="Calibri" w:cs="Calibri"/>
          <w:b/>
          <w:lang w:eastAsia="en-US"/>
        </w:rPr>
        <w:t xml:space="preserve"> </w:t>
      </w:r>
    </w:p>
    <w:p w14:paraId="53F8F5BF" w14:textId="77777777" w:rsidR="0011387B" w:rsidRDefault="0011387B" w:rsidP="00AB5D0D">
      <w:pPr>
        <w:rPr>
          <w:rFonts w:ascii="Calibri" w:hAnsi="Calibri" w:cs="Calibri"/>
          <w:u w:val="single"/>
          <w:lang w:eastAsia="en-US"/>
        </w:rPr>
      </w:pPr>
    </w:p>
    <w:p w14:paraId="23CCF5F4" w14:textId="77777777" w:rsidR="00AB5D0D" w:rsidRPr="00D5681D" w:rsidRDefault="00AB5D0D" w:rsidP="00AB5D0D">
      <w:pPr>
        <w:rPr>
          <w:rFonts w:ascii="Calibri" w:hAnsi="Calibri" w:cs="Calibri"/>
          <w:u w:val="single"/>
          <w:lang w:eastAsia="en-US"/>
        </w:rPr>
      </w:pPr>
      <w:r w:rsidRPr="00D5681D">
        <w:rPr>
          <w:rFonts w:ascii="Calibri" w:hAnsi="Calibri" w:cs="Calibri"/>
          <w:u w:val="single"/>
          <w:lang w:eastAsia="en-US"/>
        </w:rPr>
        <w:t>Aanwezig:</w:t>
      </w:r>
    </w:p>
    <w:p w14:paraId="09044ABD" w14:textId="2DEEDCD3" w:rsidR="00AB5D0D" w:rsidRDefault="00AB5D0D" w:rsidP="00AB5D0D">
      <w:pPr>
        <w:rPr>
          <w:rFonts w:ascii="Calibri" w:hAnsi="Calibri" w:cs="Calibri"/>
          <w:lang w:eastAsia="en-US"/>
        </w:rPr>
      </w:pPr>
      <w:r w:rsidRPr="00D5681D">
        <w:rPr>
          <w:rFonts w:ascii="Calibri" w:hAnsi="Calibri" w:cs="Calibri"/>
          <w:lang w:eastAsia="en-US"/>
        </w:rPr>
        <w:t>Namens de OR</w:t>
      </w:r>
      <w:r w:rsidR="0020375D" w:rsidRPr="00D5681D">
        <w:rPr>
          <w:rFonts w:ascii="Calibri" w:hAnsi="Calibri" w:cs="Calibri"/>
          <w:lang w:eastAsia="en-US"/>
        </w:rPr>
        <w:t>-en (G)MR-</w:t>
      </w:r>
      <w:r w:rsidRPr="00D5681D">
        <w:rPr>
          <w:rFonts w:ascii="Calibri" w:hAnsi="Calibri" w:cs="Calibri"/>
          <w:lang w:eastAsia="en-US"/>
        </w:rPr>
        <w:t>en van de scholen:</w:t>
      </w:r>
    </w:p>
    <w:p w14:paraId="294FF5D8" w14:textId="07362CAC" w:rsidR="007E71A6" w:rsidRPr="00D5681D" w:rsidRDefault="007E71A6" w:rsidP="00AB5D0D">
      <w:pPr>
        <w:rPr>
          <w:rFonts w:ascii="Calibri" w:hAnsi="Calibri" w:cs="Calibri"/>
          <w:lang w:eastAsia="en-US"/>
        </w:rPr>
      </w:pPr>
      <w:r>
        <w:rPr>
          <w:rFonts w:ascii="Calibri" w:hAnsi="Calibri" w:cs="Calibri"/>
          <w:lang w:eastAsia="en-US"/>
        </w:rPr>
        <w:t>Arie Oosterwijk (</w:t>
      </w:r>
      <w:r w:rsidR="00731EF4">
        <w:rPr>
          <w:rFonts w:ascii="Calibri" w:hAnsi="Calibri" w:cs="Calibri"/>
          <w:lang w:eastAsia="en-US"/>
        </w:rPr>
        <w:t>Carmel College Gouda)</w:t>
      </w:r>
    </w:p>
    <w:p w14:paraId="5E8C123D" w14:textId="77777777" w:rsidR="008165BF" w:rsidRDefault="00B75379" w:rsidP="00EF043A">
      <w:pPr>
        <w:rPr>
          <w:rFonts w:ascii="Calibri" w:hAnsi="Calibri" w:cs="Calibri"/>
          <w:lang w:eastAsia="en-US"/>
        </w:rPr>
      </w:pPr>
      <w:r w:rsidRPr="00D5681D">
        <w:rPr>
          <w:rFonts w:ascii="Calibri" w:hAnsi="Calibri" w:cs="Calibri"/>
          <w:lang w:eastAsia="en-US"/>
        </w:rPr>
        <w:t>Brenda Walter</w:t>
      </w:r>
      <w:r w:rsidR="00AB5D0D" w:rsidRPr="00D5681D">
        <w:rPr>
          <w:rFonts w:ascii="Calibri" w:hAnsi="Calibri" w:cs="Calibri"/>
          <w:lang w:eastAsia="en-US"/>
        </w:rPr>
        <w:t xml:space="preserve"> (</w:t>
      </w:r>
      <w:r w:rsidRPr="00D5681D">
        <w:rPr>
          <w:rFonts w:ascii="Calibri" w:hAnsi="Calibri" w:cs="Calibri"/>
          <w:lang w:eastAsia="en-US"/>
        </w:rPr>
        <w:t>Schoonhovens College</w:t>
      </w:r>
      <w:r w:rsidR="00AB5D0D" w:rsidRPr="00D5681D">
        <w:rPr>
          <w:rFonts w:ascii="Calibri" w:hAnsi="Calibri" w:cs="Calibri"/>
          <w:lang w:eastAsia="en-US"/>
        </w:rPr>
        <w:t>, voorzitter)</w:t>
      </w:r>
    </w:p>
    <w:p w14:paraId="4B227024" w14:textId="77777777" w:rsidR="008165BF" w:rsidRDefault="008165BF" w:rsidP="008165BF">
      <w:pPr>
        <w:rPr>
          <w:rFonts w:ascii="Calibri" w:hAnsi="Calibri" w:cs="Calibri"/>
          <w:lang w:eastAsia="en-US"/>
        </w:rPr>
      </w:pPr>
      <w:r w:rsidRPr="00D5681D">
        <w:rPr>
          <w:rFonts w:ascii="Calibri" w:hAnsi="Calibri" w:cs="Calibri"/>
          <w:lang w:eastAsia="en-US"/>
        </w:rPr>
        <w:t>Djoeni van Graafeiland (De Startbaan)</w:t>
      </w:r>
    </w:p>
    <w:p w14:paraId="0B8539B4" w14:textId="7AA9C8DF" w:rsidR="00EF043A" w:rsidRDefault="00EF043A" w:rsidP="00EF043A">
      <w:pPr>
        <w:rPr>
          <w:rFonts w:ascii="Calibri" w:hAnsi="Calibri" w:cs="Calibri"/>
          <w:lang w:eastAsia="en-US"/>
        </w:rPr>
      </w:pPr>
      <w:r w:rsidRPr="00D5681D">
        <w:rPr>
          <w:rFonts w:ascii="Calibri" w:hAnsi="Calibri" w:cs="Calibri"/>
          <w:lang w:eastAsia="en-US"/>
        </w:rPr>
        <w:t>Erica Jaspers (Schoonhovens College)</w:t>
      </w:r>
    </w:p>
    <w:p w14:paraId="5AFF6DC8" w14:textId="34365E81" w:rsidR="006D05D3" w:rsidRPr="00D5681D" w:rsidRDefault="006D05D3" w:rsidP="00EF043A">
      <w:pPr>
        <w:rPr>
          <w:rFonts w:ascii="Calibri" w:hAnsi="Calibri" w:cs="Calibri"/>
          <w:lang w:eastAsia="en-US"/>
        </w:rPr>
      </w:pPr>
      <w:r>
        <w:rPr>
          <w:rFonts w:ascii="Calibri" w:hAnsi="Calibri" w:cs="Calibri"/>
          <w:lang w:eastAsia="en-US"/>
        </w:rPr>
        <w:t>Evelien Flier (</w:t>
      </w:r>
      <w:r w:rsidR="00D9727B">
        <w:rPr>
          <w:rFonts w:ascii="Calibri" w:hAnsi="Calibri" w:cs="Calibri"/>
          <w:lang w:eastAsia="en-US"/>
        </w:rPr>
        <w:t>Willem de Zwijger)</w:t>
      </w:r>
    </w:p>
    <w:p w14:paraId="6D369C1E" w14:textId="6749EDBF" w:rsidR="00D17541" w:rsidRDefault="0011387B" w:rsidP="00D17541">
      <w:pPr>
        <w:rPr>
          <w:rFonts w:ascii="Calibri" w:hAnsi="Calibri" w:cs="Calibri"/>
          <w:lang w:eastAsia="en-US"/>
        </w:rPr>
      </w:pPr>
      <w:r w:rsidRPr="00D5681D">
        <w:rPr>
          <w:rFonts w:ascii="Calibri" w:hAnsi="Calibri" w:cs="Calibri"/>
          <w:lang w:eastAsia="en-US"/>
        </w:rPr>
        <w:t>Karin de Jong (De Startbaan</w:t>
      </w:r>
      <w:r w:rsidR="00D5681D">
        <w:rPr>
          <w:rFonts w:ascii="Calibri" w:hAnsi="Calibri" w:cs="Calibri"/>
          <w:lang w:eastAsia="en-US"/>
        </w:rPr>
        <w:t>/</w:t>
      </w:r>
      <w:r w:rsidR="00BF079B">
        <w:rPr>
          <w:rFonts w:ascii="Calibri" w:hAnsi="Calibri" w:cs="Calibri"/>
          <w:lang w:eastAsia="en-US"/>
        </w:rPr>
        <w:t>CSG Willem de Zwijger</w:t>
      </w:r>
      <w:r w:rsidR="00D17541" w:rsidRPr="00D5681D">
        <w:rPr>
          <w:rFonts w:ascii="Calibri" w:hAnsi="Calibri" w:cs="Calibri"/>
          <w:lang w:eastAsia="en-US"/>
        </w:rPr>
        <w:t>, secretaris)</w:t>
      </w:r>
    </w:p>
    <w:p w14:paraId="170E6B6E" w14:textId="1D984057" w:rsidR="0038588D" w:rsidRDefault="0038588D" w:rsidP="00D17541">
      <w:pPr>
        <w:rPr>
          <w:rFonts w:ascii="Calibri" w:hAnsi="Calibri" w:cs="Calibri"/>
          <w:lang w:eastAsia="en-US"/>
        </w:rPr>
      </w:pPr>
      <w:r>
        <w:rPr>
          <w:rFonts w:ascii="Calibri" w:hAnsi="Calibri" w:cs="Calibri"/>
          <w:lang w:eastAsia="en-US"/>
        </w:rPr>
        <w:t>Mirjam Corredoira (Kesper College)</w:t>
      </w:r>
    </w:p>
    <w:p w14:paraId="67FAAF44" w14:textId="015C5005" w:rsidR="00F55560" w:rsidRPr="00D5681D" w:rsidRDefault="00F55560" w:rsidP="00D17541">
      <w:pPr>
        <w:rPr>
          <w:rFonts w:ascii="Calibri" w:hAnsi="Calibri" w:cs="Calibri"/>
          <w:lang w:eastAsia="en-US"/>
        </w:rPr>
      </w:pPr>
      <w:r>
        <w:rPr>
          <w:rFonts w:ascii="Calibri" w:hAnsi="Calibri" w:cs="Calibri"/>
          <w:lang w:eastAsia="en-US"/>
        </w:rPr>
        <w:t>Richard Karsmakers (GSG Leo Vroman)</w:t>
      </w:r>
    </w:p>
    <w:p w14:paraId="45F0E898" w14:textId="77777777" w:rsidR="00FD5195" w:rsidRPr="00D5681D" w:rsidRDefault="00FD5195" w:rsidP="006C5C45">
      <w:pPr>
        <w:spacing w:line="240" w:lineRule="auto"/>
        <w:rPr>
          <w:rFonts w:ascii="Calibri" w:hAnsi="Calibri" w:cs="Calibri"/>
          <w:lang w:eastAsia="en-US"/>
        </w:rPr>
      </w:pPr>
    </w:p>
    <w:p w14:paraId="1EDEAFEA" w14:textId="79475FE4" w:rsidR="00FD5195" w:rsidRDefault="00FD5195" w:rsidP="006C5C45">
      <w:pPr>
        <w:spacing w:line="240" w:lineRule="auto"/>
        <w:rPr>
          <w:rFonts w:ascii="Calibri" w:hAnsi="Calibri" w:cs="Calibri"/>
          <w:u w:val="single"/>
          <w:lang w:eastAsia="en-US"/>
        </w:rPr>
      </w:pPr>
      <w:r w:rsidRPr="00D5681D">
        <w:rPr>
          <w:rFonts w:ascii="Calibri" w:hAnsi="Calibri" w:cs="Calibri"/>
          <w:u w:val="single"/>
          <w:lang w:eastAsia="en-US"/>
        </w:rPr>
        <w:t>Afwezig:</w:t>
      </w:r>
    </w:p>
    <w:p w14:paraId="6D4E7032" w14:textId="37FE380F" w:rsidR="0020375D" w:rsidRDefault="006A2605" w:rsidP="00AB5D0D">
      <w:pPr>
        <w:rPr>
          <w:rFonts w:ascii="Calibri" w:hAnsi="Calibri" w:cs="Calibri"/>
          <w:lang w:eastAsia="en-US"/>
        </w:rPr>
      </w:pPr>
      <w:r>
        <w:rPr>
          <w:rFonts w:ascii="Calibri" w:hAnsi="Calibri" w:cs="Calibri"/>
          <w:lang w:eastAsia="en-US"/>
        </w:rPr>
        <w:t>Marjanne Blankers (</w:t>
      </w:r>
      <w:r w:rsidR="007E71A6">
        <w:rPr>
          <w:rFonts w:ascii="Calibri" w:hAnsi="Calibri" w:cs="Calibri"/>
          <w:lang w:eastAsia="en-US"/>
        </w:rPr>
        <w:t>Scala College)</w:t>
      </w:r>
    </w:p>
    <w:p w14:paraId="18C951C0" w14:textId="77777777" w:rsidR="007E71A6" w:rsidRPr="006A2605" w:rsidRDefault="007E71A6" w:rsidP="00AB5D0D">
      <w:pPr>
        <w:rPr>
          <w:rFonts w:ascii="Calibri" w:hAnsi="Calibri" w:cs="Calibri"/>
          <w:lang w:eastAsia="en-US"/>
        </w:rPr>
      </w:pPr>
    </w:p>
    <w:p w14:paraId="11ADC8FD" w14:textId="77777777" w:rsidR="00AB5D0D" w:rsidRPr="00D5681D" w:rsidRDefault="00AB5D0D" w:rsidP="00AB5D0D">
      <w:pPr>
        <w:rPr>
          <w:rFonts w:ascii="Calibri" w:hAnsi="Calibri" w:cs="Calibri"/>
          <w:u w:val="single"/>
          <w:lang w:eastAsia="en-US"/>
        </w:rPr>
      </w:pPr>
      <w:r w:rsidRPr="00D5681D">
        <w:rPr>
          <w:rFonts w:ascii="Calibri" w:hAnsi="Calibri" w:cs="Calibri"/>
          <w:u w:val="single"/>
          <w:lang w:eastAsia="en-US"/>
        </w:rPr>
        <w:t>Namens het samenwerkingsverband (SWV):</w:t>
      </w:r>
    </w:p>
    <w:p w14:paraId="53043A2F" w14:textId="7C310DF4" w:rsidR="00AB5D0D" w:rsidRPr="00D5681D" w:rsidRDefault="009A7BFA" w:rsidP="006C5C45">
      <w:pPr>
        <w:spacing w:line="240" w:lineRule="auto"/>
        <w:rPr>
          <w:rFonts w:ascii="Calibri" w:hAnsi="Calibri" w:cs="Calibri"/>
          <w:lang w:eastAsia="en-US"/>
        </w:rPr>
      </w:pPr>
      <w:r w:rsidRPr="00D5681D">
        <w:rPr>
          <w:rFonts w:ascii="Calibri" w:hAnsi="Calibri" w:cs="Calibri"/>
          <w:lang w:eastAsia="en-US"/>
        </w:rPr>
        <w:t xml:space="preserve">Barend Verkerk </w:t>
      </w:r>
    </w:p>
    <w:p w14:paraId="6438FBF8" w14:textId="77777777" w:rsidR="00FF2E66" w:rsidRPr="00D5681D" w:rsidRDefault="00FF2E66" w:rsidP="00AB5D0D">
      <w:pPr>
        <w:rPr>
          <w:rFonts w:ascii="Calibri" w:hAnsi="Calibri" w:cs="Calibri"/>
          <w:lang w:eastAsia="en-US"/>
        </w:rPr>
      </w:pPr>
    </w:p>
    <w:p w14:paraId="1CD138E1" w14:textId="313EBDE3" w:rsidR="00C501AE" w:rsidRPr="00D5681D" w:rsidRDefault="00A35EFC" w:rsidP="00AB5D0D">
      <w:pPr>
        <w:rPr>
          <w:rFonts w:ascii="Calibri" w:hAnsi="Calibri" w:cs="Calibri"/>
          <w:lang w:eastAsia="en-US"/>
        </w:rPr>
      </w:pPr>
      <w:r w:rsidRPr="00D5681D">
        <w:rPr>
          <w:rFonts w:ascii="Calibri" w:hAnsi="Calibri" w:cs="Calibri"/>
          <w:u w:val="single"/>
          <w:lang w:eastAsia="en-US"/>
        </w:rPr>
        <w:t>Notulen:</w:t>
      </w:r>
    </w:p>
    <w:p w14:paraId="211D9BF4" w14:textId="0290EED6" w:rsidR="00D23208" w:rsidRPr="00D5681D" w:rsidRDefault="0011387B" w:rsidP="00EE1A4B">
      <w:pPr>
        <w:spacing w:line="240" w:lineRule="auto"/>
        <w:rPr>
          <w:rFonts w:ascii="Calibri" w:hAnsi="Calibri" w:cs="Calibri"/>
          <w:lang w:eastAsia="en-US"/>
        </w:rPr>
      </w:pPr>
      <w:r w:rsidRPr="00D5681D">
        <w:rPr>
          <w:rFonts w:ascii="Calibri" w:hAnsi="Calibri" w:cs="Calibri"/>
          <w:lang w:eastAsia="en-US"/>
        </w:rPr>
        <w:t>Mariëtte Verdoes</w:t>
      </w:r>
    </w:p>
    <w:p w14:paraId="4F6EF10D" w14:textId="63982A89" w:rsidR="00EE1A4B" w:rsidRDefault="00EE1A4B" w:rsidP="00EE1A4B">
      <w:pPr>
        <w:pBdr>
          <w:bottom w:val="single" w:sz="6" w:space="1" w:color="auto"/>
        </w:pBdr>
        <w:spacing w:line="240" w:lineRule="auto"/>
        <w:rPr>
          <w:rFonts w:ascii="Calibri" w:hAnsi="Calibri" w:cs="Calibri"/>
          <w:sz w:val="20"/>
          <w:szCs w:val="20"/>
          <w:lang w:eastAsia="en-US"/>
        </w:rPr>
      </w:pPr>
    </w:p>
    <w:p w14:paraId="2CB24505" w14:textId="4E7ED7DF" w:rsidR="00D23208" w:rsidRDefault="00D23208" w:rsidP="00AB5D0D">
      <w:pPr>
        <w:pBdr>
          <w:top w:val="none" w:sz="0" w:space="0" w:color="auto"/>
        </w:pBdr>
        <w:rPr>
          <w:rFonts w:ascii="Calibri" w:hAnsi="Calibri" w:cs="Calibri"/>
          <w:lang w:eastAsia="en-US"/>
        </w:rPr>
      </w:pPr>
    </w:p>
    <w:p w14:paraId="7EACDCB8" w14:textId="61FB9B9D" w:rsidR="003251C6" w:rsidRDefault="003251C6" w:rsidP="00AB5D0D">
      <w:pPr>
        <w:pBdr>
          <w:top w:val="none" w:sz="0" w:space="0" w:color="auto"/>
        </w:pBdr>
        <w:rPr>
          <w:rFonts w:ascii="Calibri" w:hAnsi="Calibri" w:cs="Calibri"/>
          <w:i/>
          <w:iCs/>
          <w:lang w:eastAsia="en-US"/>
        </w:rPr>
      </w:pPr>
      <w:r>
        <w:rPr>
          <w:rFonts w:ascii="Calibri" w:hAnsi="Calibri" w:cs="Calibri"/>
          <w:i/>
          <w:iCs/>
          <w:lang w:eastAsia="en-US"/>
        </w:rPr>
        <w:t>Voorbespreking (zonder Barend):</w:t>
      </w:r>
    </w:p>
    <w:p w14:paraId="72C5E02E" w14:textId="1AD1691C" w:rsidR="00C33754" w:rsidRDefault="00EE1BC6" w:rsidP="00672094">
      <w:pPr>
        <w:pStyle w:val="Lijstalinea"/>
        <w:numPr>
          <w:ilvl w:val="0"/>
          <w:numId w:val="42"/>
        </w:numPr>
        <w:pBdr>
          <w:top w:val="none" w:sz="0" w:space="0" w:color="auto"/>
        </w:pBdr>
        <w:ind w:left="284" w:hanging="284"/>
        <w:rPr>
          <w:rFonts w:ascii="Calibri" w:hAnsi="Calibri" w:cs="Calibri"/>
          <w:i/>
          <w:iCs/>
          <w:lang w:eastAsia="en-US"/>
        </w:rPr>
      </w:pPr>
      <w:r>
        <w:rPr>
          <w:rFonts w:ascii="Calibri" w:hAnsi="Calibri" w:cs="Calibri"/>
          <w:i/>
          <w:iCs/>
          <w:lang w:eastAsia="en-US"/>
        </w:rPr>
        <w:t>Overdragen rol secretaris</w:t>
      </w:r>
      <w:r w:rsidR="00EF163F">
        <w:rPr>
          <w:rFonts w:ascii="Calibri" w:hAnsi="Calibri" w:cs="Calibri"/>
          <w:i/>
          <w:iCs/>
          <w:lang w:eastAsia="en-US"/>
        </w:rPr>
        <w:t xml:space="preserve">: </w:t>
      </w:r>
      <w:r w:rsidR="00C66BC8">
        <w:rPr>
          <w:rFonts w:ascii="Calibri" w:hAnsi="Calibri" w:cs="Calibri"/>
          <w:i/>
          <w:iCs/>
          <w:lang w:eastAsia="en-US"/>
        </w:rPr>
        <w:t xml:space="preserve">Karin </w:t>
      </w:r>
      <w:r w:rsidR="002A282D">
        <w:rPr>
          <w:rFonts w:ascii="Calibri" w:hAnsi="Calibri" w:cs="Calibri"/>
          <w:i/>
          <w:iCs/>
          <w:lang w:eastAsia="en-US"/>
        </w:rPr>
        <w:t xml:space="preserve">vervult zo’n 6 jaar de rol van secretaris in de OPR, zij </w:t>
      </w:r>
      <w:r w:rsidR="00E775FA">
        <w:rPr>
          <w:rFonts w:ascii="Calibri" w:hAnsi="Calibri" w:cs="Calibri"/>
          <w:i/>
          <w:iCs/>
          <w:lang w:eastAsia="en-US"/>
        </w:rPr>
        <w:t>wil deze taak graag overdragen</w:t>
      </w:r>
      <w:r w:rsidR="00B9024C">
        <w:rPr>
          <w:rFonts w:ascii="Calibri" w:hAnsi="Calibri" w:cs="Calibri"/>
          <w:i/>
          <w:iCs/>
          <w:lang w:eastAsia="en-US"/>
        </w:rPr>
        <w:t>, bij voorkeur met ingang van het nieuwe schooljaar.</w:t>
      </w:r>
    </w:p>
    <w:p w14:paraId="774CCC33" w14:textId="5351A9B9" w:rsidR="00EE1BC6" w:rsidRDefault="00693A0C" w:rsidP="00672094">
      <w:pPr>
        <w:pStyle w:val="Lijstalinea"/>
        <w:numPr>
          <w:ilvl w:val="0"/>
          <w:numId w:val="42"/>
        </w:numPr>
        <w:pBdr>
          <w:top w:val="none" w:sz="0" w:space="0" w:color="auto"/>
        </w:pBdr>
        <w:ind w:left="284" w:hanging="284"/>
        <w:rPr>
          <w:rFonts w:ascii="Calibri" w:hAnsi="Calibri" w:cs="Calibri"/>
          <w:i/>
          <w:iCs/>
          <w:lang w:eastAsia="en-US"/>
        </w:rPr>
      </w:pPr>
      <w:r>
        <w:rPr>
          <w:rFonts w:ascii="Calibri" w:hAnsi="Calibri" w:cs="Calibri"/>
          <w:i/>
          <w:iCs/>
          <w:lang w:eastAsia="en-US"/>
        </w:rPr>
        <w:t>Voorbereiding gesprek Raad van Toezicht</w:t>
      </w:r>
      <w:r w:rsidR="00CC7AFC">
        <w:rPr>
          <w:rFonts w:ascii="Calibri" w:hAnsi="Calibri" w:cs="Calibri"/>
          <w:i/>
          <w:iCs/>
          <w:lang w:eastAsia="en-US"/>
        </w:rPr>
        <w:t xml:space="preserve">: </w:t>
      </w:r>
      <w:r w:rsidR="0036463E">
        <w:rPr>
          <w:rFonts w:ascii="Calibri" w:hAnsi="Calibri" w:cs="Calibri"/>
          <w:i/>
          <w:iCs/>
          <w:lang w:eastAsia="en-US"/>
        </w:rPr>
        <w:t>het is een kennismaking met de 3 leden van de RvT, Louke Vissers, Derk Reneman en Wils van Leijden</w:t>
      </w:r>
      <w:r w:rsidR="000715F0">
        <w:rPr>
          <w:rFonts w:ascii="Calibri" w:hAnsi="Calibri" w:cs="Calibri"/>
          <w:i/>
          <w:iCs/>
          <w:lang w:eastAsia="en-US"/>
        </w:rPr>
        <w:t>. Tweemaal contact per jaar is verplicht tussen RvT en OPR</w:t>
      </w:r>
      <w:r w:rsidR="001545E5">
        <w:rPr>
          <w:rFonts w:ascii="Calibri" w:hAnsi="Calibri" w:cs="Calibri"/>
          <w:i/>
          <w:iCs/>
          <w:lang w:eastAsia="en-US"/>
        </w:rPr>
        <w:t xml:space="preserve">. De RvT vraagt </w:t>
      </w:r>
      <w:r w:rsidR="004D56FE">
        <w:rPr>
          <w:rFonts w:ascii="Calibri" w:hAnsi="Calibri" w:cs="Calibri"/>
          <w:i/>
          <w:iCs/>
          <w:lang w:eastAsia="en-US"/>
        </w:rPr>
        <w:t xml:space="preserve">o.a. aan ons of we voldoende informatie van Barend krijgen. </w:t>
      </w:r>
      <w:r w:rsidR="009B212B">
        <w:rPr>
          <w:rFonts w:ascii="Calibri" w:hAnsi="Calibri" w:cs="Calibri"/>
          <w:i/>
          <w:iCs/>
          <w:lang w:eastAsia="en-US"/>
        </w:rPr>
        <w:t>Brenda vult</w:t>
      </w:r>
      <w:r w:rsidR="0077053D">
        <w:rPr>
          <w:rFonts w:ascii="Calibri" w:hAnsi="Calibri" w:cs="Calibri"/>
          <w:i/>
          <w:iCs/>
          <w:lang w:eastAsia="en-US"/>
        </w:rPr>
        <w:t xml:space="preserve"> voor wat betreft de werkwijze van de OPR aan</w:t>
      </w:r>
      <w:r w:rsidR="009B212B">
        <w:rPr>
          <w:rFonts w:ascii="Calibri" w:hAnsi="Calibri" w:cs="Calibri"/>
          <w:i/>
          <w:iCs/>
          <w:lang w:eastAsia="en-US"/>
        </w:rPr>
        <w:t xml:space="preserve"> – ook specifiek richting de nieuwe leden van de OPR – dat </w:t>
      </w:r>
      <w:r w:rsidR="00FC28A3">
        <w:rPr>
          <w:rFonts w:ascii="Calibri" w:hAnsi="Calibri" w:cs="Calibri"/>
          <w:i/>
          <w:iCs/>
          <w:lang w:eastAsia="en-US"/>
        </w:rPr>
        <w:t xml:space="preserve">het altijd mogelijk is om thema’s/onderwerpen in te brengen </w:t>
      </w:r>
      <w:r w:rsidR="006115FD">
        <w:rPr>
          <w:rFonts w:ascii="Calibri" w:hAnsi="Calibri" w:cs="Calibri"/>
          <w:i/>
          <w:iCs/>
          <w:lang w:eastAsia="en-US"/>
        </w:rPr>
        <w:t>waar over gesproken kan worden met elkaar, zonodig wordt expertise ingehuurd. Vaak liggen zaken ter info op tafel</w:t>
      </w:r>
      <w:r w:rsidR="00AE6D35">
        <w:rPr>
          <w:rFonts w:ascii="Calibri" w:hAnsi="Calibri" w:cs="Calibri"/>
          <w:i/>
          <w:iCs/>
          <w:lang w:eastAsia="en-US"/>
        </w:rPr>
        <w:t xml:space="preserve">, instemmingsrecht </w:t>
      </w:r>
      <w:r w:rsidR="00772D70">
        <w:rPr>
          <w:rFonts w:ascii="Calibri" w:hAnsi="Calibri" w:cs="Calibri"/>
          <w:i/>
          <w:iCs/>
          <w:lang w:eastAsia="en-US"/>
        </w:rPr>
        <w:t>heeft de OPR bij het Ondersteuningsplan, mogelijke benoeming nieuwe directeur-bestuurder</w:t>
      </w:r>
      <w:r w:rsidR="00431EEF">
        <w:rPr>
          <w:rFonts w:ascii="Calibri" w:hAnsi="Calibri" w:cs="Calibri"/>
          <w:i/>
          <w:iCs/>
          <w:lang w:eastAsia="en-US"/>
        </w:rPr>
        <w:t xml:space="preserve"> en mogelijke benoeming nieuw lid RvT. </w:t>
      </w:r>
    </w:p>
    <w:p w14:paraId="3D049F0B" w14:textId="4C607520" w:rsidR="00431EEF" w:rsidRPr="00431EEF" w:rsidRDefault="00431EEF" w:rsidP="00672094">
      <w:pPr>
        <w:pBdr>
          <w:top w:val="none" w:sz="0" w:space="0" w:color="auto"/>
        </w:pBdr>
        <w:ind w:left="284"/>
        <w:rPr>
          <w:rFonts w:ascii="Calibri" w:hAnsi="Calibri" w:cs="Calibri"/>
          <w:i/>
          <w:iCs/>
          <w:lang w:eastAsia="en-US"/>
        </w:rPr>
      </w:pPr>
      <w:r>
        <w:rPr>
          <w:rFonts w:ascii="Calibri" w:hAnsi="Calibri" w:cs="Calibri"/>
          <w:i/>
          <w:iCs/>
          <w:lang w:eastAsia="en-US"/>
        </w:rPr>
        <w:t xml:space="preserve">Er zijn geen specifieke vragen voor de </w:t>
      </w:r>
      <w:r w:rsidR="0035272A">
        <w:rPr>
          <w:rFonts w:ascii="Calibri" w:hAnsi="Calibri" w:cs="Calibri"/>
          <w:i/>
          <w:iCs/>
          <w:lang w:eastAsia="en-US"/>
        </w:rPr>
        <w:t>RvT op dit moment, we houden het op kennismaking.</w:t>
      </w:r>
    </w:p>
    <w:p w14:paraId="081CBEA7" w14:textId="77777777" w:rsidR="00E34FA0" w:rsidRPr="003251C6" w:rsidRDefault="00E34FA0" w:rsidP="00AB5D0D">
      <w:pPr>
        <w:pBdr>
          <w:top w:val="none" w:sz="0" w:space="0" w:color="auto"/>
        </w:pBdr>
        <w:rPr>
          <w:rFonts w:ascii="Calibri" w:hAnsi="Calibri" w:cs="Calibri"/>
          <w:i/>
          <w:iCs/>
          <w:lang w:eastAsia="en-US"/>
        </w:rPr>
      </w:pPr>
    </w:p>
    <w:p w14:paraId="0751CB13" w14:textId="65E72D0B" w:rsidR="00AB5D0D" w:rsidRDefault="00AB5D0D" w:rsidP="00D910C2">
      <w:pPr>
        <w:pStyle w:val="Lijstalinea"/>
        <w:numPr>
          <w:ilvl w:val="0"/>
          <w:numId w:val="43"/>
        </w:numPr>
        <w:pBdr>
          <w:top w:val="none" w:sz="0" w:space="0" w:color="auto"/>
        </w:pBdr>
        <w:tabs>
          <w:tab w:val="left" w:pos="426"/>
        </w:tabs>
        <w:spacing w:line="240" w:lineRule="auto"/>
        <w:ind w:hanging="562"/>
        <w:rPr>
          <w:rFonts w:ascii="Calibri" w:hAnsi="Calibri" w:cs="Calibri"/>
          <w:b/>
        </w:rPr>
      </w:pPr>
      <w:r w:rsidRPr="00373743">
        <w:rPr>
          <w:rFonts w:ascii="Calibri" w:hAnsi="Calibri" w:cs="Calibri"/>
          <w:b/>
        </w:rPr>
        <w:t>Opening en vaststelling agenda</w:t>
      </w:r>
    </w:p>
    <w:p w14:paraId="3A3C2421" w14:textId="7EE75E69" w:rsidR="0052048D" w:rsidRDefault="0052048D" w:rsidP="0052048D">
      <w:pPr>
        <w:pBdr>
          <w:top w:val="none" w:sz="0" w:space="0" w:color="auto"/>
        </w:pBdr>
        <w:tabs>
          <w:tab w:val="left" w:pos="426"/>
        </w:tabs>
        <w:spacing w:line="240" w:lineRule="auto"/>
        <w:rPr>
          <w:rFonts w:ascii="Calibri" w:hAnsi="Calibri" w:cs="Calibri"/>
          <w:bCs/>
        </w:rPr>
      </w:pPr>
      <w:r>
        <w:rPr>
          <w:rFonts w:ascii="Calibri" w:hAnsi="Calibri" w:cs="Calibri"/>
          <w:bCs/>
        </w:rPr>
        <w:t xml:space="preserve">Brenda opent </w:t>
      </w:r>
      <w:r w:rsidR="006E57E5">
        <w:rPr>
          <w:rFonts w:ascii="Calibri" w:hAnsi="Calibri" w:cs="Calibri"/>
          <w:bCs/>
        </w:rPr>
        <w:t xml:space="preserve">de vergadering. Zij heet allen welkom. </w:t>
      </w:r>
      <w:r w:rsidR="00310863">
        <w:rPr>
          <w:rFonts w:ascii="Calibri" w:hAnsi="Calibri" w:cs="Calibri"/>
          <w:bCs/>
        </w:rPr>
        <w:t>Bericht van verhindering is ontvangen van Marjanne</w:t>
      </w:r>
      <w:r w:rsidR="00B709C5">
        <w:rPr>
          <w:rFonts w:ascii="Calibri" w:hAnsi="Calibri" w:cs="Calibri"/>
          <w:bCs/>
        </w:rPr>
        <w:t xml:space="preserve"> Blankers. </w:t>
      </w:r>
      <w:r w:rsidR="006E57E5">
        <w:rPr>
          <w:rFonts w:ascii="Calibri" w:hAnsi="Calibri" w:cs="Calibri"/>
          <w:bCs/>
        </w:rPr>
        <w:t>Omdat er meer nieuwe leden zijn dan “oudgedienden” wordt er een voorstelrondje gehouden.</w:t>
      </w:r>
      <w:r w:rsidR="00B709C5">
        <w:rPr>
          <w:rFonts w:ascii="Calibri" w:hAnsi="Calibri" w:cs="Calibri"/>
          <w:bCs/>
        </w:rPr>
        <w:t xml:space="preserve"> Erica geeft aan </w:t>
      </w:r>
      <w:r w:rsidR="00263E2E">
        <w:rPr>
          <w:rFonts w:ascii="Calibri" w:hAnsi="Calibri" w:cs="Calibri"/>
          <w:bCs/>
        </w:rPr>
        <w:t>dit schooljaar te stoppen, zij zal Hans Albers vragen of hij belangstelling heeft haar op te volgen in de OPR.</w:t>
      </w:r>
    </w:p>
    <w:p w14:paraId="11D5C761" w14:textId="77777777" w:rsidR="00CF6CE2" w:rsidRDefault="005D11FA" w:rsidP="00CF6CE2">
      <w:pPr>
        <w:pBdr>
          <w:top w:val="none" w:sz="0" w:space="0" w:color="auto"/>
        </w:pBdr>
        <w:tabs>
          <w:tab w:val="left" w:pos="426"/>
        </w:tabs>
        <w:spacing w:line="240" w:lineRule="auto"/>
        <w:rPr>
          <w:rFonts w:ascii="Calibri" w:hAnsi="Calibri" w:cs="Calibri"/>
          <w:bCs/>
        </w:rPr>
      </w:pPr>
      <w:r>
        <w:rPr>
          <w:rFonts w:ascii="Calibri" w:hAnsi="Calibri" w:cs="Calibri"/>
          <w:bCs/>
        </w:rPr>
        <w:t xml:space="preserve">Barend </w:t>
      </w:r>
      <w:r w:rsidR="00D34F58">
        <w:rPr>
          <w:rFonts w:ascii="Calibri" w:hAnsi="Calibri" w:cs="Calibri"/>
          <w:bCs/>
        </w:rPr>
        <w:t xml:space="preserve">meldt de onderwerpen </w:t>
      </w:r>
      <w:r w:rsidR="00120E41">
        <w:rPr>
          <w:rFonts w:ascii="Calibri" w:hAnsi="Calibri" w:cs="Calibri"/>
          <w:bCs/>
        </w:rPr>
        <w:t>waarop de OPR instemmingsrecht heeft</w:t>
      </w:r>
      <w:r w:rsidR="00496BFA">
        <w:rPr>
          <w:rFonts w:ascii="Calibri" w:hAnsi="Calibri" w:cs="Calibri"/>
          <w:bCs/>
        </w:rPr>
        <w:t xml:space="preserve"> en hij geeft mee dat </w:t>
      </w:r>
      <w:r w:rsidR="00A02FD3">
        <w:rPr>
          <w:rFonts w:ascii="Calibri" w:hAnsi="Calibri" w:cs="Calibri"/>
          <w:bCs/>
        </w:rPr>
        <w:t>adviezen altijd mogelijk zijn én serieus worden genomen.</w:t>
      </w:r>
    </w:p>
    <w:p w14:paraId="253BD52E" w14:textId="77777777" w:rsidR="00707DFA" w:rsidRDefault="00707DFA" w:rsidP="00CF6CE2">
      <w:pPr>
        <w:pBdr>
          <w:top w:val="none" w:sz="0" w:space="0" w:color="auto"/>
        </w:pBdr>
        <w:tabs>
          <w:tab w:val="left" w:pos="426"/>
        </w:tabs>
        <w:spacing w:line="240" w:lineRule="auto"/>
        <w:rPr>
          <w:rFonts w:ascii="Calibri" w:hAnsi="Calibri" w:cs="Calibri"/>
          <w:bCs/>
        </w:rPr>
      </w:pPr>
    </w:p>
    <w:p w14:paraId="67D5D88A" w14:textId="4429DFC5" w:rsidR="002D4DAE" w:rsidRDefault="008468E8" w:rsidP="00D910C2">
      <w:pPr>
        <w:pStyle w:val="Lijstalinea"/>
        <w:numPr>
          <w:ilvl w:val="0"/>
          <w:numId w:val="43"/>
        </w:numPr>
        <w:pBdr>
          <w:top w:val="none" w:sz="0" w:space="0" w:color="auto"/>
        </w:pBdr>
        <w:tabs>
          <w:tab w:val="left" w:pos="426"/>
        </w:tabs>
        <w:spacing w:line="240" w:lineRule="auto"/>
        <w:ind w:hanging="562"/>
        <w:rPr>
          <w:rFonts w:ascii="Calibri" w:hAnsi="Calibri" w:cs="Calibri"/>
          <w:b/>
        </w:rPr>
      </w:pPr>
      <w:r w:rsidRPr="00CF6CE2">
        <w:rPr>
          <w:rFonts w:ascii="Calibri" w:hAnsi="Calibri" w:cs="Calibri"/>
          <w:b/>
        </w:rPr>
        <w:t>N</w:t>
      </w:r>
      <w:r w:rsidR="00EE5A02" w:rsidRPr="00CF6CE2">
        <w:rPr>
          <w:rFonts w:ascii="Calibri" w:hAnsi="Calibri" w:cs="Calibri"/>
          <w:b/>
        </w:rPr>
        <w:t>otulen</w:t>
      </w:r>
      <w:r w:rsidR="00EA206E" w:rsidRPr="00CF6CE2">
        <w:rPr>
          <w:rFonts w:ascii="Calibri" w:hAnsi="Calibri" w:cs="Calibri"/>
          <w:b/>
        </w:rPr>
        <w:t xml:space="preserve"> van de vergadering</w:t>
      </w:r>
      <w:r w:rsidRPr="00CF6CE2">
        <w:rPr>
          <w:rFonts w:ascii="Calibri" w:hAnsi="Calibri" w:cs="Calibri"/>
          <w:b/>
        </w:rPr>
        <w:t xml:space="preserve"> </w:t>
      </w:r>
      <w:r w:rsidR="0005165F" w:rsidRPr="00CF6CE2">
        <w:rPr>
          <w:rFonts w:ascii="Calibri" w:hAnsi="Calibri" w:cs="Calibri"/>
          <w:b/>
        </w:rPr>
        <w:t xml:space="preserve">van </w:t>
      </w:r>
      <w:r w:rsidR="00402215" w:rsidRPr="00CF6CE2">
        <w:rPr>
          <w:rFonts w:ascii="Calibri" w:hAnsi="Calibri" w:cs="Calibri"/>
          <w:b/>
        </w:rPr>
        <w:t>14 juni 2023 via Teams</w:t>
      </w:r>
    </w:p>
    <w:p w14:paraId="701D44DC" w14:textId="2CF30648" w:rsidR="00AB0E9E" w:rsidRDefault="00707DFA" w:rsidP="00707DFA">
      <w:pPr>
        <w:pBdr>
          <w:top w:val="none" w:sz="0" w:space="0" w:color="auto"/>
        </w:pBdr>
        <w:tabs>
          <w:tab w:val="left" w:pos="426"/>
        </w:tabs>
        <w:spacing w:line="240" w:lineRule="auto"/>
        <w:rPr>
          <w:rFonts w:ascii="Calibri" w:hAnsi="Calibri" w:cs="Calibri"/>
        </w:rPr>
      </w:pPr>
      <w:r>
        <w:rPr>
          <w:rFonts w:ascii="Calibri" w:hAnsi="Calibri" w:cs="Calibri"/>
          <w:bCs/>
        </w:rPr>
        <w:t xml:space="preserve">Er zijn geen vragen/opmerkingen. </w:t>
      </w:r>
      <w:r w:rsidR="00AB0E9E">
        <w:rPr>
          <w:rFonts w:ascii="Calibri" w:hAnsi="Calibri" w:cs="Calibri"/>
        </w:rPr>
        <w:t xml:space="preserve">Het verslag wordt </w:t>
      </w:r>
      <w:r w:rsidR="00CF6CE2">
        <w:rPr>
          <w:rFonts w:ascii="Calibri" w:hAnsi="Calibri" w:cs="Calibri"/>
        </w:rPr>
        <w:t xml:space="preserve">ongewijzigd </w:t>
      </w:r>
      <w:r w:rsidR="00AB0E9E">
        <w:rPr>
          <w:rFonts w:ascii="Calibri" w:hAnsi="Calibri" w:cs="Calibri"/>
        </w:rPr>
        <w:t>vastgesteld</w:t>
      </w:r>
      <w:r w:rsidR="002334CC">
        <w:rPr>
          <w:rFonts w:ascii="Calibri" w:hAnsi="Calibri" w:cs="Calibri"/>
        </w:rPr>
        <w:t xml:space="preserve"> en zal op de website van het SWV worden geplaatst.</w:t>
      </w:r>
    </w:p>
    <w:p w14:paraId="169C5F7A" w14:textId="3A48FC15" w:rsidR="00903A76" w:rsidRDefault="00903A76" w:rsidP="00C30F9C">
      <w:pPr>
        <w:pStyle w:val="Lijstalinea"/>
        <w:pBdr>
          <w:top w:val="none" w:sz="0" w:space="0" w:color="auto"/>
        </w:pBdr>
        <w:tabs>
          <w:tab w:val="left" w:pos="426"/>
        </w:tabs>
        <w:spacing w:line="240" w:lineRule="auto"/>
        <w:ind w:left="426"/>
        <w:rPr>
          <w:rFonts w:ascii="Calibri" w:hAnsi="Calibri" w:cs="Calibri"/>
        </w:rPr>
      </w:pPr>
    </w:p>
    <w:p w14:paraId="4AA1DEF3" w14:textId="5C74A88C" w:rsidR="000C1C1D" w:rsidRDefault="0007456C" w:rsidP="00D910C2">
      <w:pPr>
        <w:pStyle w:val="Lijstalinea"/>
        <w:numPr>
          <w:ilvl w:val="0"/>
          <w:numId w:val="43"/>
        </w:numPr>
        <w:pBdr>
          <w:top w:val="none" w:sz="0" w:space="0" w:color="auto"/>
        </w:pBdr>
        <w:tabs>
          <w:tab w:val="left" w:pos="426"/>
        </w:tabs>
        <w:spacing w:line="240" w:lineRule="auto"/>
        <w:ind w:hanging="562"/>
        <w:rPr>
          <w:rFonts w:ascii="Calibri" w:hAnsi="Calibri" w:cs="Calibri"/>
          <w:b/>
        </w:rPr>
      </w:pPr>
      <w:r>
        <w:rPr>
          <w:rFonts w:ascii="Calibri" w:hAnsi="Calibri" w:cs="Calibri"/>
          <w:b/>
        </w:rPr>
        <w:t>Wijziging Ondersteuningsplan</w:t>
      </w:r>
    </w:p>
    <w:p w14:paraId="59F8AFAE" w14:textId="3F45E07E" w:rsidR="00707DFA" w:rsidRDefault="000534A3" w:rsidP="00707DFA">
      <w:pPr>
        <w:pBdr>
          <w:top w:val="none" w:sz="0" w:space="0" w:color="auto"/>
        </w:pBdr>
        <w:tabs>
          <w:tab w:val="left" w:pos="426"/>
        </w:tabs>
        <w:spacing w:line="240" w:lineRule="auto"/>
        <w:rPr>
          <w:rFonts w:ascii="Calibri" w:hAnsi="Calibri" w:cs="Calibri"/>
          <w:bCs/>
        </w:rPr>
      </w:pPr>
      <w:r>
        <w:rPr>
          <w:rFonts w:ascii="Calibri" w:hAnsi="Calibri" w:cs="Calibri"/>
          <w:bCs/>
        </w:rPr>
        <w:t>Met d</w:t>
      </w:r>
      <w:r w:rsidR="009E7898">
        <w:rPr>
          <w:rFonts w:ascii="Calibri" w:hAnsi="Calibri" w:cs="Calibri"/>
          <w:bCs/>
        </w:rPr>
        <w:t xml:space="preserve">e </w:t>
      </w:r>
      <w:r w:rsidR="008F5034">
        <w:rPr>
          <w:rFonts w:ascii="Calibri" w:hAnsi="Calibri" w:cs="Calibri"/>
          <w:bCs/>
        </w:rPr>
        <w:t xml:space="preserve">inhoud van de </w:t>
      </w:r>
      <w:r w:rsidR="009E7898">
        <w:rPr>
          <w:rFonts w:ascii="Calibri" w:hAnsi="Calibri" w:cs="Calibri"/>
          <w:bCs/>
        </w:rPr>
        <w:t xml:space="preserve">voorgestelde wijzigingstekst voor het Ondersteuningsplan 2022-2026 </w:t>
      </w:r>
      <w:r>
        <w:rPr>
          <w:rFonts w:ascii="Calibri" w:hAnsi="Calibri" w:cs="Calibri"/>
          <w:bCs/>
        </w:rPr>
        <w:t>d.d. 4 januari jl. wordt unaniem ingestemd.</w:t>
      </w:r>
    </w:p>
    <w:p w14:paraId="103CC11D" w14:textId="2582A88E" w:rsidR="008F5034" w:rsidRPr="00707DFA" w:rsidRDefault="008F5034" w:rsidP="00707DFA">
      <w:pPr>
        <w:pBdr>
          <w:top w:val="none" w:sz="0" w:space="0" w:color="auto"/>
        </w:pBdr>
        <w:tabs>
          <w:tab w:val="left" w:pos="426"/>
        </w:tabs>
        <w:spacing w:line="240" w:lineRule="auto"/>
        <w:rPr>
          <w:rFonts w:ascii="Calibri" w:hAnsi="Calibri" w:cs="Calibri"/>
          <w:bCs/>
        </w:rPr>
      </w:pPr>
      <w:r>
        <w:rPr>
          <w:rFonts w:ascii="Calibri" w:hAnsi="Calibri" w:cs="Calibri"/>
          <w:bCs/>
        </w:rPr>
        <w:t xml:space="preserve">Een </w:t>
      </w:r>
      <w:r w:rsidR="00A255AE">
        <w:rPr>
          <w:rFonts w:ascii="Calibri" w:hAnsi="Calibri" w:cs="Calibri"/>
          <w:bCs/>
        </w:rPr>
        <w:t xml:space="preserve">aantal </w:t>
      </w:r>
      <w:r w:rsidR="00484A42">
        <w:rPr>
          <w:rFonts w:ascii="Calibri" w:hAnsi="Calibri" w:cs="Calibri"/>
          <w:bCs/>
        </w:rPr>
        <w:t>spellings</w:t>
      </w:r>
      <w:r w:rsidR="003A78BC">
        <w:rPr>
          <w:rFonts w:ascii="Calibri" w:hAnsi="Calibri" w:cs="Calibri"/>
          <w:bCs/>
        </w:rPr>
        <w:t>aanpassingen z</w:t>
      </w:r>
      <w:r w:rsidR="00A255AE">
        <w:rPr>
          <w:rFonts w:ascii="Calibri" w:hAnsi="Calibri" w:cs="Calibri"/>
          <w:bCs/>
        </w:rPr>
        <w:t>al</w:t>
      </w:r>
      <w:r w:rsidR="003A78BC">
        <w:rPr>
          <w:rFonts w:ascii="Calibri" w:hAnsi="Calibri" w:cs="Calibri"/>
          <w:bCs/>
        </w:rPr>
        <w:t xml:space="preserve"> worden doorgevoerd</w:t>
      </w:r>
      <w:r w:rsidR="00492ED5">
        <w:rPr>
          <w:rFonts w:ascii="Calibri" w:hAnsi="Calibri" w:cs="Calibri"/>
          <w:bCs/>
        </w:rPr>
        <w:t>, o.a. Lekkerkerk en Cabauw.</w:t>
      </w:r>
    </w:p>
    <w:p w14:paraId="320DF4CA" w14:textId="77777777" w:rsidR="00707DFA" w:rsidRPr="00707DFA" w:rsidRDefault="00707DFA" w:rsidP="00707DFA">
      <w:pPr>
        <w:pBdr>
          <w:top w:val="none" w:sz="0" w:space="0" w:color="auto"/>
        </w:pBdr>
        <w:tabs>
          <w:tab w:val="left" w:pos="426"/>
        </w:tabs>
        <w:spacing w:line="240" w:lineRule="auto"/>
        <w:rPr>
          <w:rFonts w:ascii="Calibri" w:hAnsi="Calibri" w:cs="Calibri"/>
          <w:b/>
        </w:rPr>
      </w:pPr>
    </w:p>
    <w:p w14:paraId="354E58FA" w14:textId="6BACA7EB" w:rsidR="001711B2" w:rsidRPr="0027713E" w:rsidRDefault="00D8777C" w:rsidP="0027713E">
      <w:pPr>
        <w:pStyle w:val="Lijstalinea"/>
        <w:numPr>
          <w:ilvl w:val="0"/>
          <w:numId w:val="43"/>
        </w:numPr>
        <w:pBdr>
          <w:top w:val="none" w:sz="0" w:space="0" w:color="auto"/>
        </w:pBdr>
        <w:tabs>
          <w:tab w:val="left" w:pos="426"/>
        </w:tabs>
        <w:spacing w:line="240" w:lineRule="auto"/>
        <w:ind w:left="142" w:hanging="142"/>
        <w:rPr>
          <w:rFonts w:ascii="Calibri" w:hAnsi="Calibri" w:cs="Calibri"/>
          <w:b/>
        </w:rPr>
      </w:pPr>
      <w:r w:rsidRPr="0027713E">
        <w:rPr>
          <w:rFonts w:ascii="Calibri" w:hAnsi="Calibri" w:cs="Calibri"/>
          <w:b/>
        </w:rPr>
        <w:t>Financiën</w:t>
      </w:r>
    </w:p>
    <w:p w14:paraId="7F1BE1A6" w14:textId="41BBA441" w:rsidR="0027713E" w:rsidRDefault="007246ED" w:rsidP="0027713E">
      <w:pPr>
        <w:pBdr>
          <w:top w:val="none" w:sz="0" w:space="0" w:color="auto"/>
        </w:pBdr>
        <w:tabs>
          <w:tab w:val="left" w:pos="426"/>
        </w:tabs>
        <w:spacing w:line="240" w:lineRule="auto"/>
        <w:rPr>
          <w:rFonts w:ascii="Calibri" w:hAnsi="Calibri" w:cs="Calibri"/>
          <w:bCs/>
        </w:rPr>
      </w:pPr>
      <w:r>
        <w:rPr>
          <w:rFonts w:ascii="Calibri" w:hAnsi="Calibri" w:cs="Calibri"/>
          <w:bCs/>
        </w:rPr>
        <w:t>De volgende stukken worden voor kennisgeving aangenomen:</w:t>
      </w:r>
    </w:p>
    <w:p w14:paraId="4E7DC34B" w14:textId="67A37D1F" w:rsidR="007246ED" w:rsidRDefault="00F25838" w:rsidP="00F25838">
      <w:pPr>
        <w:pStyle w:val="Lijstalinea"/>
        <w:pBdr>
          <w:top w:val="none" w:sz="0" w:space="0" w:color="auto"/>
        </w:pBdr>
        <w:tabs>
          <w:tab w:val="left" w:pos="0"/>
        </w:tabs>
        <w:spacing w:line="240" w:lineRule="auto"/>
        <w:ind w:left="0"/>
        <w:rPr>
          <w:rFonts w:ascii="Calibri" w:hAnsi="Calibri" w:cs="Calibri"/>
          <w:bCs/>
        </w:rPr>
      </w:pPr>
      <w:r>
        <w:rPr>
          <w:rFonts w:ascii="Calibri" w:hAnsi="Calibri" w:cs="Calibri"/>
          <w:bCs/>
        </w:rPr>
        <w:t xml:space="preserve">- </w:t>
      </w:r>
      <w:r w:rsidR="008D3540">
        <w:rPr>
          <w:rFonts w:ascii="Calibri" w:hAnsi="Calibri" w:cs="Calibri"/>
          <w:bCs/>
        </w:rPr>
        <w:t>Brief aan de OPR – begroting 2024 d.d. 29-11-2023</w:t>
      </w:r>
    </w:p>
    <w:p w14:paraId="6F9B8D5B" w14:textId="0A03177E" w:rsidR="00C26127" w:rsidRDefault="00F25838" w:rsidP="00F25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 xml:space="preserve">- </w:t>
      </w:r>
      <w:r w:rsidR="009047F6">
        <w:rPr>
          <w:rFonts w:ascii="Calibri" w:hAnsi="Calibri" w:cs="Calibri"/>
          <w:bCs/>
        </w:rPr>
        <w:t>Begroting 2024 t/m 2028, vastgestelde versie 27-11-2023</w:t>
      </w:r>
    </w:p>
    <w:p w14:paraId="33992D6A" w14:textId="34E26E3E" w:rsidR="009047F6" w:rsidRDefault="00F25838" w:rsidP="00F25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 xml:space="preserve">- </w:t>
      </w:r>
      <w:r w:rsidR="00BB6AD8">
        <w:rPr>
          <w:rFonts w:ascii="Calibri" w:hAnsi="Calibri" w:cs="Calibri"/>
          <w:bCs/>
        </w:rPr>
        <w:t>Begrotingsraming faciliteitenregeling OPR 2024 versie 12-10-2023</w:t>
      </w:r>
    </w:p>
    <w:p w14:paraId="5E97281C" w14:textId="013B1AE2" w:rsidR="000E6B0F" w:rsidRDefault="000E6B0F" w:rsidP="00F25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 xml:space="preserve">Barend start met algemene informatie over de financiën: bij het samenwerkingsverband komt in eerste instantie ongeveer 24 miljoen euro (geen cluster 1 en 2) binnen waar direct ongeveer de helft vanaf gaat naar cluster 3 en 4. Van die overgebleven 12 miljoen euro gaan de gelden voor praktijkonderwijs en leerwegondersteuning af, waardoor er zo’n 4 miljoen euro overblijft. </w:t>
      </w:r>
    </w:p>
    <w:p w14:paraId="12B4F91C" w14:textId="747254D5" w:rsidR="000E6B0F" w:rsidRDefault="000E6B0F" w:rsidP="00F25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Daarna gaan de OOV-kosten ervan af en de bureau/salariskosten van de medewerkers van het samenwerkingsverband. Het restant wordt naar rato van het aantal leerlingen over het regulier onderwijs verdeeld. De bedoeling daarvan is dat leerlingen met een ondersteuningsvraag hiermee bediend worden.</w:t>
      </w:r>
    </w:p>
    <w:p w14:paraId="54D4784C" w14:textId="77777777" w:rsidR="004F1006" w:rsidRDefault="004F1006" w:rsidP="00F25838">
      <w:pPr>
        <w:pStyle w:val="Lijstalinea"/>
        <w:pBdr>
          <w:top w:val="none" w:sz="0" w:space="0" w:color="auto"/>
        </w:pBdr>
        <w:tabs>
          <w:tab w:val="left" w:pos="426"/>
        </w:tabs>
        <w:spacing w:line="240" w:lineRule="auto"/>
        <w:ind w:left="0"/>
        <w:rPr>
          <w:rFonts w:ascii="Calibri" w:hAnsi="Calibri" w:cs="Calibri"/>
          <w:bCs/>
        </w:rPr>
      </w:pPr>
    </w:p>
    <w:p w14:paraId="0BC06A50" w14:textId="4E9E227A" w:rsidR="004F1006" w:rsidRDefault="004F1006" w:rsidP="00F25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In 2014 is Passend Onderwijs gestart, met veel minder zg. rugzakleerlingen dan er nu OPP’s zijn.</w:t>
      </w:r>
    </w:p>
    <w:p w14:paraId="6EDE7DF7" w14:textId="59039819" w:rsidR="004F1006" w:rsidRDefault="004F1006" w:rsidP="00F25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Onze bekostiging is nog steeds gebaseerd op 2013, de overheid loopt hiermee 11 jaar achter.</w:t>
      </w:r>
    </w:p>
    <w:p w14:paraId="5D35D859" w14:textId="57B6E3DF" w:rsidR="004F1006" w:rsidRDefault="004F1006" w:rsidP="00F25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 xml:space="preserve">Wat VSO betreft zaten wij boven het landelijk gemiddelde, we hebben daarop gestuurd, aldus Barend en nu zitten we nipt onder het landelijk gemiddelde. </w:t>
      </w:r>
    </w:p>
    <w:p w14:paraId="1D6E0766" w14:textId="5176A892" w:rsidR="004F1006" w:rsidRDefault="004F1006" w:rsidP="00F25838">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Richard vraagt waar dat aan ligt. Barend reageert dat hij daar niet goed antwoord op kan geven, dat in alle lagen kritischer gekeken is.</w:t>
      </w:r>
    </w:p>
    <w:p w14:paraId="08D049F0" w14:textId="77777777" w:rsidR="004F1006" w:rsidRDefault="004F1006" w:rsidP="00F25838">
      <w:pPr>
        <w:pStyle w:val="Lijstalinea"/>
        <w:pBdr>
          <w:top w:val="none" w:sz="0" w:space="0" w:color="auto"/>
        </w:pBdr>
        <w:tabs>
          <w:tab w:val="left" w:pos="426"/>
        </w:tabs>
        <w:spacing w:line="240" w:lineRule="auto"/>
        <w:ind w:left="0"/>
        <w:rPr>
          <w:rFonts w:ascii="Calibri" w:hAnsi="Calibri" w:cs="Calibri"/>
          <w:bCs/>
        </w:rPr>
      </w:pPr>
    </w:p>
    <w:p w14:paraId="16F8C94E" w14:textId="0216514F" w:rsidR="002304CA" w:rsidRDefault="004F1006" w:rsidP="004F1006">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Brenda vraagt de aanwezigen over welk onderwerp zij meer zouden willen weten. Tijdens de volgende vergadering op 27 maart a.s. zal dan gekozen worden welk thema/thema’s in de vergadering van bijvoorbeeld 22 mei uitgediept gaan worden.</w:t>
      </w:r>
    </w:p>
    <w:p w14:paraId="26D24100" w14:textId="77777777" w:rsidR="00201E37" w:rsidRDefault="00201E37" w:rsidP="004F1006">
      <w:pPr>
        <w:pStyle w:val="Lijstalinea"/>
        <w:pBdr>
          <w:top w:val="none" w:sz="0" w:space="0" w:color="auto"/>
        </w:pBdr>
        <w:tabs>
          <w:tab w:val="left" w:pos="426"/>
        </w:tabs>
        <w:spacing w:line="240" w:lineRule="auto"/>
        <w:ind w:left="0"/>
        <w:rPr>
          <w:rFonts w:ascii="Calibri" w:hAnsi="Calibri" w:cs="Calibri"/>
          <w:bCs/>
        </w:rPr>
      </w:pPr>
    </w:p>
    <w:p w14:paraId="092E9E28" w14:textId="7DF0E2F1" w:rsidR="00201E37" w:rsidRDefault="00201E37" w:rsidP="004F1006">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 xml:space="preserve">Barend licht toe dat er drie soorten ondersteuning zijn: basisondersteuning, extra ondersteuning en specialistische ondersteuning. De definities en de kwantiteit zijn ingewikkeld. De basisondersteuning is altijd onderwerp van gesprek. De overheid gaat het beschrijven. Het resultaat van de eerste groep die zich daarover gebogen heeft is in de prullenbak beland, </w:t>
      </w:r>
      <w:r w:rsidR="002E7B9A">
        <w:rPr>
          <w:rFonts w:ascii="Calibri" w:hAnsi="Calibri" w:cs="Calibri"/>
          <w:bCs/>
        </w:rPr>
        <w:t xml:space="preserve">de opdracht ligt nu bij een </w:t>
      </w:r>
      <w:r>
        <w:rPr>
          <w:rFonts w:ascii="Calibri" w:hAnsi="Calibri" w:cs="Calibri"/>
          <w:bCs/>
        </w:rPr>
        <w:t>tweede groep</w:t>
      </w:r>
      <w:r w:rsidR="002E7B9A">
        <w:rPr>
          <w:rFonts w:ascii="Calibri" w:hAnsi="Calibri" w:cs="Calibri"/>
          <w:bCs/>
        </w:rPr>
        <w:t xml:space="preserve">, er zijn </w:t>
      </w:r>
      <w:r w:rsidR="006F7E64">
        <w:rPr>
          <w:rFonts w:ascii="Calibri" w:hAnsi="Calibri" w:cs="Calibri"/>
          <w:bCs/>
        </w:rPr>
        <w:t>consultatiebijeenkomst</w:t>
      </w:r>
      <w:r w:rsidR="002E7B9A">
        <w:rPr>
          <w:rFonts w:ascii="Calibri" w:hAnsi="Calibri" w:cs="Calibri"/>
          <w:bCs/>
        </w:rPr>
        <w:t>en</w:t>
      </w:r>
      <w:r w:rsidR="006F7E64">
        <w:rPr>
          <w:rFonts w:ascii="Calibri" w:hAnsi="Calibri" w:cs="Calibri"/>
          <w:bCs/>
        </w:rPr>
        <w:t xml:space="preserve"> gepland</w:t>
      </w:r>
      <w:r w:rsidR="002E7B9A">
        <w:rPr>
          <w:rFonts w:ascii="Calibri" w:hAnsi="Calibri" w:cs="Calibri"/>
          <w:bCs/>
        </w:rPr>
        <w:t>.</w:t>
      </w:r>
      <w:r w:rsidR="006F7E64">
        <w:rPr>
          <w:rFonts w:ascii="Calibri" w:hAnsi="Calibri" w:cs="Calibri"/>
          <w:bCs/>
        </w:rPr>
        <w:t xml:space="preserve"> We zijn benieuwd wat daaruit komt.</w:t>
      </w:r>
    </w:p>
    <w:p w14:paraId="1A761AF6" w14:textId="798CACA5" w:rsidR="006F7E64" w:rsidRDefault="006F7E64" w:rsidP="004F1006">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De overheid wil meer sturing op het geheel. Barend noemt het expertisemodel, het schoolmodel en tussenvormen.</w:t>
      </w:r>
    </w:p>
    <w:p w14:paraId="21AE2B6B" w14:textId="77777777" w:rsidR="004F1006" w:rsidRDefault="004F1006" w:rsidP="006D039B">
      <w:pPr>
        <w:pStyle w:val="Lijstalinea"/>
        <w:pBdr>
          <w:top w:val="none" w:sz="0" w:space="0" w:color="auto"/>
        </w:pBdr>
        <w:tabs>
          <w:tab w:val="left" w:pos="426"/>
        </w:tabs>
        <w:spacing w:line="240" w:lineRule="auto"/>
        <w:ind w:left="426"/>
        <w:rPr>
          <w:rFonts w:ascii="Calibri" w:hAnsi="Calibri" w:cs="Calibri"/>
          <w:bCs/>
        </w:rPr>
      </w:pPr>
    </w:p>
    <w:p w14:paraId="357F4C5F" w14:textId="184BBD57" w:rsidR="009C6E7A" w:rsidRDefault="001629CB" w:rsidP="00D910C2">
      <w:pPr>
        <w:pStyle w:val="Lijstalinea"/>
        <w:numPr>
          <w:ilvl w:val="0"/>
          <w:numId w:val="43"/>
        </w:numPr>
        <w:pBdr>
          <w:top w:val="none" w:sz="0" w:space="0" w:color="auto"/>
        </w:pBdr>
        <w:tabs>
          <w:tab w:val="left" w:pos="426"/>
        </w:tabs>
        <w:spacing w:line="240" w:lineRule="auto"/>
        <w:ind w:hanging="562"/>
        <w:rPr>
          <w:rFonts w:ascii="Calibri" w:hAnsi="Calibri" w:cs="Calibri"/>
          <w:b/>
        </w:rPr>
      </w:pPr>
      <w:r>
        <w:rPr>
          <w:rFonts w:ascii="Calibri" w:hAnsi="Calibri" w:cs="Calibri"/>
          <w:b/>
        </w:rPr>
        <w:t>Af- en ombouw residentieel onderwijs</w:t>
      </w:r>
    </w:p>
    <w:p w14:paraId="0C14E2C1" w14:textId="002D3411" w:rsidR="002D540A" w:rsidRPr="002D540A" w:rsidRDefault="00C67D01" w:rsidP="00181706">
      <w:pPr>
        <w:pBdr>
          <w:top w:val="none" w:sz="0" w:space="0" w:color="auto"/>
        </w:pBdr>
        <w:tabs>
          <w:tab w:val="left" w:pos="426"/>
        </w:tabs>
        <w:spacing w:line="240" w:lineRule="auto"/>
        <w:rPr>
          <w:rFonts w:ascii="Calibri" w:hAnsi="Calibri" w:cs="Calibri"/>
          <w:b/>
        </w:rPr>
      </w:pPr>
      <w:r>
        <w:rPr>
          <w:rFonts w:ascii="Calibri" w:hAnsi="Calibri" w:cs="Calibri"/>
          <w:bCs/>
        </w:rPr>
        <w:t>De notitie Ontwikkelingen residentieel onderwijs JeugdzorgPlus</w:t>
      </w:r>
      <w:r w:rsidR="00181706">
        <w:rPr>
          <w:rFonts w:ascii="Calibri" w:hAnsi="Calibri" w:cs="Calibri"/>
          <w:bCs/>
        </w:rPr>
        <w:t xml:space="preserve"> van september 2023 wordt voor kennisgeving aangenomen.</w:t>
      </w:r>
    </w:p>
    <w:p w14:paraId="35F8B7C9" w14:textId="77777777" w:rsidR="006C1CA6" w:rsidRDefault="006C1CA6" w:rsidP="00753564">
      <w:pPr>
        <w:pStyle w:val="Lijstalinea"/>
        <w:pBdr>
          <w:top w:val="none" w:sz="0" w:space="0" w:color="auto"/>
        </w:pBdr>
        <w:tabs>
          <w:tab w:val="left" w:pos="142"/>
        </w:tabs>
        <w:spacing w:line="240" w:lineRule="auto"/>
        <w:ind w:left="0"/>
        <w:rPr>
          <w:rFonts w:ascii="Calibri" w:hAnsi="Calibri" w:cs="Calibri"/>
          <w:bCs/>
        </w:rPr>
      </w:pPr>
    </w:p>
    <w:p w14:paraId="25FEEF3E" w14:textId="131C1BF5" w:rsidR="009C6E7A" w:rsidRDefault="001629CB" w:rsidP="002E7B9A">
      <w:pPr>
        <w:pStyle w:val="Lijstalinea"/>
        <w:numPr>
          <w:ilvl w:val="0"/>
          <w:numId w:val="43"/>
        </w:numPr>
        <w:pBdr>
          <w:top w:val="none" w:sz="0" w:space="0" w:color="auto"/>
        </w:pBdr>
        <w:tabs>
          <w:tab w:val="left" w:pos="142"/>
        </w:tabs>
        <w:spacing w:line="240" w:lineRule="auto"/>
        <w:ind w:left="567" w:hanging="567"/>
        <w:rPr>
          <w:rFonts w:ascii="Calibri" w:hAnsi="Calibri" w:cs="Calibri"/>
          <w:b/>
        </w:rPr>
      </w:pPr>
      <w:r>
        <w:rPr>
          <w:rFonts w:ascii="Calibri" w:hAnsi="Calibri" w:cs="Calibri"/>
          <w:b/>
        </w:rPr>
        <w:t xml:space="preserve">Jaarplan </w:t>
      </w:r>
      <w:r w:rsidR="00F62CC4">
        <w:rPr>
          <w:rFonts w:ascii="Calibri" w:hAnsi="Calibri" w:cs="Calibri"/>
          <w:b/>
        </w:rPr>
        <w:t>2023 en 2024</w:t>
      </w:r>
    </w:p>
    <w:p w14:paraId="050F38F2" w14:textId="77777777" w:rsidR="00005303" w:rsidRDefault="00005303"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De volgende stukken worden voor kennisgeving aangenomen:</w:t>
      </w:r>
    </w:p>
    <w:p w14:paraId="53D2138D" w14:textId="77777777" w:rsidR="0074533F" w:rsidRDefault="0074533F"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lastRenderedPageBreak/>
        <w:t>- jaarplan SWV 2023 versie 17-12-2023</w:t>
      </w:r>
    </w:p>
    <w:p w14:paraId="6D023F19" w14:textId="77777777" w:rsidR="0074533F" w:rsidRDefault="0074533F"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 jaarplan SWV 2024 versie 08-01-2024</w:t>
      </w:r>
    </w:p>
    <w:p w14:paraId="3F2C538B" w14:textId="77777777" w:rsidR="00F25838" w:rsidRDefault="006760DC"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 uitvoeringsregeling ISK PrO in het kader van populatiebekostiging</w:t>
      </w:r>
      <w:r w:rsidR="00F25838">
        <w:rPr>
          <w:rFonts w:ascii="Calibri" w:hAnsi="Calibri" w:cs="Calibri"/>
          <w:bCs/>
        </w:rPr>
        <w:t xml:space="preserve"> def. 08-01-2024</w:t>
      </w:r>
    </w:p>
    <w:p w14:paraId="01380453" w14:textId="71715251" w:rsidR="00BA0B58" w:rsidRDefault="00BA0B58"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Naar aanleiding van het Jaarplan 2024 is voor de vergadering een aantal vragen voorgelegd aan Barend. Hij heeft deze beantwoord in een memorandum. Ter vergadering licht hij zijn antwoorden mondeling toe.</w:t>
      </w:r>
    </w:p>
    <w:p w14:paraId="16108147" w14:textId="4EC8A512" w:rsidR="00BA0B58" w:rsidRDefault="00295699"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Hij meldt dat inmiddels twee trajecten/werkgroepen zijn gestart: een VSO (cluster 4)-PrO-VMBO en een AVO. Er zijn wachtlijsten in het VSO-ZML. De doelgroep wordt qua ontwikkeling zwakker. In onze regio heeft 1 op de 6 kinderen te maken met jeugdzorg. Er is een groot verloop in de jeugdzorg. Vanuit de jongeren kom</w:t>
      </w:r>
      <w:r w:rsidR="001F25D6">
        <w:rPr>
          <w:rFonts w:ascii="Calibri" w:hAnsi="Calibri" w:cs="Calibri"/>
          <w:bCs/>
        </w:rPr>
        <w:t>en de volgende pijlers naar voren: sanctiebeleid-problemen niet bagatelliseren en contact onderhouden met thuiszitters.</w:t>
      </w:r>
    </w:p>
    <w:p w14:paraId="6688CB5B" w14:textId="57F2E937" w:rsidR="001F25D6" w:rsidRDefault="001F25D6"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Barend reageert op “residentieel”: er is onderscheid in gesloten, justitieel gesloten en open met onderwijs eraan gekoppeld. De bedoeling/opdracht vanuit het rijk is nu om de gesloten settingen meer in de eigen omgeving/regionaal/kleiner te laten zijn en dat gaat gevolgen hebben voor de scholen.</w:t>
      </w:r>
    </w:p>
    <w:p w14:paraId="4E39F33F" w14:textId="693D70A8" w:rsidR="001F25D6" w:rsidRDefault="001F25D6"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Erica vraagt hoe de stand van zaken is met betrekking tot het Ouder- en Jeugdsteunpunt.</w:t>
      </w:r>
    </w:p>
    <w:p w14:paraId="2B2E0AE8" w14:textId="36C23DB7" w:rsidR="001F25D6" w:rsidRDefault="001F25D6"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 xml:space="preserve">Barend reageert met een stukje voorgeschiedenis: ouders vonden passend onderwijs moeilijk -&gt; de overheid </w:t>
      </w:r>
      <w:r w:rsidR="00DA304C">
        <w:rPr>
          <w:rFonts w:ascii="Calibri" w:hAnsi="Calibri" w:cs="Calibri"/>
          <w:bCs/>
        </w:rPr>
        <w:t xml:space="preserve">bedacht dat elk samenwerkingsverband een steunpunt moest optuigen met drie pijlers, waaronder evalueren. Het </w:t>
      </w:r>
      <w:r w:rsidR="000E6B0F">
        <w:rPr>
          <w:rFonts w:ascii="Calibri" w:hAnsi="Calibri" w:cs="Calibri"/>
          <w:bCs/>
        </w:rPr>
        <w:t>programma Vertellis? leverde maar twee reacties op, daarom is dat opgezegd. Nu wordt via de onderwijsspecialisten actief op evaluatie ingezet. De website zal ook up to date worden gemaakt.</w:t>
      </w:r>
    </w:p>
    <w:p w14:paraId="5FC28B28" w14:textId="7ACA5503" w:rsidR="007D3AA4" w:rsidRDefault="007F3569" w:rsidP="000078D7">
      <w:pPr>
        <w:pStyle w:val="Lijstalinea"/>
        <w:pBdr>
          <w:top w:val="none" w:sz="0" w:space="0" w:color="auto"/>
        </w:pBdr>
        <w:tabs>
          <w:tab w:val="left" w:pos="426"/>
        </w:tabs>
        <w:spacing w:line="240" w:lineRule="auto"/>
        <w:ind w:left="0"/>
        <w:rPr>
          <w:rFonts w:ascii="Calibri" w:hAnsi="Calibri" w:cs="Calibri"/>
          <w:bCs/>
        </w:rPr>
      </w:pPr>
      <w:r>
        <w:rPr>
          <w:rFonts w:ascii="Calibri" w:hAnsi="Calibri" w:cs="Calibri"/>
          <w:bCs/>
        </w:rPr>
        <w:tab/>
      </w:r>
    </w:p>
    <w:p w14:paraId="4480F0BE" w14:textId="2A6077F1" w:rsidR="007D3AA4" w:rsidRDefault="00F62CC4" w:rsidP="00281EAD">
      <w:pPr>
        <w:pStyle w:val="Lijstalinea"/>
        <w:numPr>
          <w:ilvl w:val="0"/>
          <w:numId w:val="43"/>
        </w:numPr>
        <w:pBdr>
          <w:top w:val="none" w:sz="0" w:space="0" w:color="auto"/>
        </w:pBdr>
        <w:tabs>
          <w:tab w:val="left" w:pos="142"/>
        </w:tabs>
        <w:spacing w:line="240" w:lineRule="auto"/>
        <w:ind w:hanging="562"/>
        <w:rPr>
          <w:rFonts w:ascii="Calibri" w:hAnsi="Calibri" w:cs="Calibri"/>
          <w:b/>
        </w:rPr>
      </w:pPr>
      <w:r w:rsidRPr="00D910C2">
        <w:rPr>
          <w:rFonts w:ascii="Calibri" w:hAnsi="Calibri" w:cs="Calibri"/>
          <w:b/>
        </w:rPr>
        <w:t>Jaarverslagen</w:t>
      </w:r>
    </w:p>
    <w:p w14:paraId="79476B60" w14:textId="0A57C1BC" w:rsidR="001571C2" w:rsidRPr="00E50F47" w:rsidRDefault="007C5F66" w:rsidP="001865F6">
      <w:pPr>
        <w:pBdr>
          <w:top w:val="none" w:sz="0" w:space="0" w:color="auto"/>
        </w:pBdr>
        <w:tabs>
          <w:tab w:val="left" w:pos="142"/>
        </w:tabs>
        <w:spacing w:line="240" w:lineRule="auto"/>
        <w:rPr>
          <w:rFonts w:ascii="Calibri" w:hAnsi="Calibri" w:cs="Calibri"/>
          <w:bCs/>
        </w:rPr>
      </w:pPr>
      <w:r>
        <w:rPr>
          <w:rFonts w:ascii="Calibri" w:hAnsi="Calibri" w:cs="Calibri"/>
          <w:bCs/>
        </w:rPr>
        <w:t xml:space="preserve">Het jaarverslag </w:t>
      </w:r>
      <w:r w:rsidR="00FA78AD">
        <w:rPr>
          <w:rFonts w:ascii="Calibri" w:hAnsi="Calibri" w:cs="Calibri"/>
          <w:bCs/>
        </w:rPr>
        <w:t>2022 en het jaarve</w:t>
      </w:r>
      <w:r w:rsidR="005F0146">
        <w:rPr>
          <w:rFonts w:ascii="Calibri" w:hAnsi="Calibri" w:cs="Calibri"/>
          <w:bCs/>
        </w:rPr>
        <w:t>r</w:t>
      </w:r>
      <w:r w:rsidR="00FA78AD">
        <w:rPr>
          <w:rFonts w:ascii="Calibri" w:hAnsi="Calibri" w:cs="Calibri"/>
          <w:bCs/>
        </w:rPr>
        <w:t>slag verzuim en vsv 2022-2023</w:t>
      </w:r>
      <w:r w:rsidR="005F0146">
        <w:rPr>
          <w:rFonts w:ascii="Calibri" w:hAnsi="Calibri" w:cs="Calibri"/>
          <w:bCs/>
        </w:rPr>
        <w:t xml:space="preserve"> incl. toelichting op de OnderwijsOpvangVoorziening (OOV) </w:t>
      </w:r>
      <w:r w:rsidR="001865F6">
        <w:rPr>
          <w:rFonts w:ascii="Calibri" w:hAnsi="Calibri" w:cs="Calibri"/>
          <w:bCs/>
        </w:rPr>
        <w:t xml:space="preserve">liggen voor ter informatie en worden voor kennisgeving aangenomen. </w:t>
      </w:r>
      <w:r w:rsidR="001571C2">
        <w:rPr>
          <w:rFonts w:ascii="Calibri" w:hAnsi="Calibri" w:cs="Calibri"/>
          <w:b/>
        </w:rPr>
        <w:tab/>
      </w:r>
    </w:p>
    <w:p w14:paraId="0880AAAB" w14:textId="77777777" w:rsidR="009F182B" w:rsidRDefault="009F182B" w:rsidP="0001032C">
      <w:pPr>
        <w:pStyle w:val="Lijstalinea"/>
        <w:pBdr>
          <w:top w:val="none" w:sz="0" w:space="0" w:color="auto"/>
        </w:pBdr>
        <w:tabs>
          <w:tab w:val="left" w:pos="0"/>
        </w:tabs>
        <w:spacing w:line="240" w:lineRule="auto"/>
        <w:ind w:left="0"/>
        <w:rPr>
          <w:rFonts w:ascii="Calibri" w:hAnsi="Calibri" w:cs="Calibri"/>
          <w:b/>
        </w:rPr>
      </w:pPr>
    </w:p>
    <w:p w14:paraId="068C804F" w14:textId="026634AE" w:rsidR="007D3AA4" w:rsidRDefault="00436E67" w:rsidP="001865F6">
      <w:pPr>
        <w:pStyle w:val="Lijstalinea"/>
        <w:numPr>
          <w:ilvl w:val="0"/>
          <w:numId w:val="43"/>
        </w:numPr>
        <w:pBdr>
          <w:top w:val="none" w:sz="0" w:space="0" w:color="auto"/>
        </w:pBdr>
        <w:spacing w:line="240" w:lineRule="auto"/>
        <w:ind w:left="0" w:firstLine="0"/>
        <w:rPr>
          <w:rFonts w:ascii="Calibri" w:hAnsi="Calibri" w:cs="Calibri"/>
          <w:b/>
        </w:rPr>
      </w:pPr>
      <w:r>
        <w:rPr>
          <w:rFonts w:ascii="Calibri" w:hAnsi="Calibri" w:cs="Calibri"/>
          <w:b/>
        </w:rPr>
        <w:t>Jaarverslag CTA</w:t>
      </w:r>
    </w:p>
    <w:p w14:paraId="70DA511A" w14:textId="34F4C0D7" w:rsidR="001865F6" w:rsidRPr="001865F6" w:rsidRDefault="004834B5" w:rsidP="004834B5">
      <w:pPr>
        <w:pBdr>
          <w:top w:val="none" w:sz="0" w:space="0" w:color="auto"/>
        </w:pBdr>
        <w:spacing w:line="240" w:lineRule="auto"/>
        <w:rPr>
          <w:rFonts w:ascii="Calibri" w:hAnsi="Calibri" w:cs="Calibri"/>
          <w:b/>
        </w:rPr>
      </w:pPr>
      <w:r>
        <w:rPr>
          <w:rFonts w:ascii="Calibri" w:hAnsi="Calibri" w:cs="Calibri"/>
          <w:bCs/>
        </w:rPr>
        <w:t>Het jaarverslag CTA 2022-2023 wordt voor kennisgeving aangenomen.</w:t>
      </w:r>
    </w:p>
    <w:p w14:paraId="524EDA27" w14:textId="77777777" w:rsidR="00C30F9C" w:rsidRDefault="00C30F9C" w:rsidP="00C30F9C">
      <w:pPr>
        <w:pStyle w:val="Lijstalinea"/>
        <w:pBdr>
          <w:top w:val="none" w:sz="0" w:space="0" w:color="auto"/>
        </w:pBdr>
        <w:tabs>
          <w:tab w:val="left" w:pos="426"/>
        </w:tabs>
        <w:spacing w:line="240" w:lineRule="auto"/>
        <w:ind w:left="426"/>
        <w:rPr>
          <w:rFonts w:ascii="Calibri" w:hAnsi="Calibri" w:cs="Calibri"/>
          <w:b/>
        </w:rPr>
      </w:pPr>
    </w:p>
    <w:p w14:paraId="294DEB18" w14:textId="664D68AD" w:rsidR="008A63DC" w:rsidRDefault="00436E67" w:rsidP="00F91B66">
      <w:pPr>
        <w:pStyle w:val="Lijstalinea"/>
        <w:numPr>
          <w:ilvl w:val="0"/>
          <w:numId w:val="43"/>
        </w:numPr>
        <w:pBdr>
          <w:top w:val="none" w:sz="0" w:space="0" w:color="auto"/>
        </w:pBdr>
        <w:tabs>
          <w:tab w:val="left" w:pos="142"/>
        </w:tabs>
        <w:spacing w:line="240" w:lineRule="auto"/>
        <w:ind w:hanging="562"/>
        <w:rPr>
          <w:rFonts w:ascii="Calibri" w:hAnsi="Calibri" w:cs="Calibri"/>
          <w:b/>
        </w:rPr>
      </w:pPr>
      <w:r>
        <w:rPr>
          <w:rFonts w:ascii="Calibri" w:hAnsi="Calibri" w:cs="Calibri"/>
          <w:b/>
        </w:rPr>
        <w:t>Kennismaking Raad van Toezicht</w:t>
      </w:r>
    </w:p>
    <w:p w14:paraId="66BFC74B" w14:textId="28700868" w:rsidR="00F91B66" w:rsidRDefault="00F656B2" w:rsidP="00F91B66">
      <w:pPr>
        <w:pBdr>
          <w:top w:val="none" w:sz="0" w:space="0" w:color="auto"/>
        </w:pBdr>
        <w:tabs>
          <w:tab w:val="left" w:pos="426"/>
        </w:tabs>
        <w:spacing w:line="240" w:lineRule="auto"/>
        <w:rPr>
          <w:rFonts w:ascii="Calibri" w:hAnsi="Calibri" w:cs="Calibri"/>
          <w:bCs/>
        </w:rPr>
      </w:pPr>
      <w:r>
        <w:rPr>
          <w:rFonts w:ascii="Calibri" w:hAnsi="Calibri" w:cs="Calibri"/>
          <w:bCs/>
        </w:rPr>
        <w:t>De brief aan de OPR inzake benoeming leden Raad van Toezicht d.d. 27-</w:t>
      </w:r>
      <w:r w:rsidR="008F6D25">
        <w:rPr>
          <w:rFonts w:ascii="Calibri" w:hAnsi="Calibri" w:cs="Calibri"/>
          <w:bCs/>
        </w:rPr>
        <w:t xml:space="preserve">11-2023 is bijgevoegd aan de vergaderstukken. </w:t>
      </w:r>
      <w:r w:rsidR="00D66065">
        <w:rPr>
          <w:rFonts w:ascii="Calibri" w:hAnsi="Calibri" w:cs="Calibri"/>
          <w:bCs/>
        </w:rPr>
        <w:t xml:space="preserve">De brief aan de OPR inzake governance en ondersteuningsplan </w:t>
      </w:r>
      <w:r w:rsidR="00910864">
        <w:rPr>
          <w:rFonts w:ascii="Calibri" w:hAnsi="Calibri" w:cs="Calibri"/>
          <w:bCs/>
        </w:rPr>
        <w:t>2022-2026 d.d. 16-01-2024 en de Statuten 2024 worden voor kennisgeving aangenomen.</w:t>
      </w:r>
    </w:p>
    <w:p w14:paraId="2C6DABB3" w14:textId="77777777" w:rsidR="006F7E64" w:rsidRDefault="006F7E64" w:rsidP="00F91B66">
      <w:pPr>
        <w:pBdr>
          <w:top w:val="none" w:sz="0" w:space="0" w:color="auto"/>
        </w:pBdr>
        <w:tabs>
          <w:tab w:val="left" w:pos="426"/>
        </w:tabs>
        <w:spacing w:line="240" w:lineRule="auto"/>
        <w:rPr>
          <w:rFonts w:ascii="Calibri" w:hAnsi="Calibri" w:cs="Calibri"/>
          <w:bCs/>
        </w:rPr>
      </w:pPr>
    </w:p>
    <w:p w14:paraId="72895C23" w14:textId="77777777" w:rsidR="002E7B9A" w:rsidRDefault="006F7E64" w:rsidP="00F91B66">
      <w:pPr>
        <w:pBdr>
          <w:top w:val="none" w:sz="0" w:space="0" w:color="auto"/>
        </w:pBdr>
        <w:tabs>
          <w:tab w:val="left" w:pos="426"/>
        </w:tabs>
        <w:spacing w:line="240" w:lineRule="auto"/>
        <w:rPr>
          <w:rFonts w:ascii="Calibri" w:hAnsi="Calibri" w:cs="Calibri"/>
          <w:bCs/>
        </w:rPr>
      </w:pPr>
      <w:r>
        <w:rPr>
          <w:rFonts w:ascii="Calibri" w:hAnsi="Calibri" w:cs="Calibri"/>
          <w:bCs/>
        </w:rPr>
        <w:t xml:space="preserve">Na een koffiepauze start om 20.45 uur de kennismaking met de leden van de Raad van Toezicht. </w:t>
      </w:r>
    </w:p>
    <w:p w14:paraId="46E4DE93" w14:textId="59A6E418" w:rsidR="006F7E64" w:rsidRDefault="006F7E64" w:rsidP="00F91B66">
      <w:pPr>
        <w:pBdr>
          <w:top w:val="none" w:sz="0" w:space="0" w:color="auto"/>
        </w:pBdr>
        <w:tabs>
          <w:tab w:val="left" w:pos="426"/>
        </w:tabs>
        <w:spacing w:line="240" w:lineRule="auto"/>
        <w:rPr>
          <w:rFonts w:ascii="Calibri" w:hAnsi="Calibri" w:cs="Calibri"/>
          <w:bCs/>
        </w:rPr>
      </w:pPr>
      <w:r>
        <w:rPr>
          <w:rFonts w:ascii="Calibri" w:hAnsi="Calibri" w:cs="Calibri"/>
          <w:bCs/>
        </w:rPr>
        <w:t>Er wordt een voorstelrondje gehouden.</w:t>
      </w:r>
    </w:p>
    <w:p w14:paraId="1BFCAF18" w14:textId="1290B86E" w:rsidR="006F7E64" w:rsidRDefault="006F7E64" w:rsidP="00F91B66">
      <w:pPr>
        <w:pBdr>
          <w:top w:val="none" w:sz="0" w:space="0" w:color="auto"/>
        </w:pBdr>
        <w:tabs>
          <w:tab w:val="left" w:pos="426"/>
        </w:tabs>
        <w:spacing w:line="240" w:lineRule="auto"/>
        <w:rPr>
          <w:rFonts w:ascii="Calibri" w:hAnsi="Calibri" w:cs="Calibri"/>
          <w:bCs/>
        </w:rPr>
      </w:pPr>
      <w:r>
        <w:rPr>
          <w:rFonts w:ascii="Calibri" w:hAnsi="Calibri" w:cs="Calibri"/>
          <w:bCs/>
        </w:rPr>
        <w:t>Derk Reneman meldt dat de eerste stap in het verleden een onafhankelijk technisch voorzitter was en dat stap voor stap het toezicht steeds onafhankelijker is geworden. De Raad van Toezicht is verbonden aan de Algemene (Leden)Vergadering en is in de eerste plaats werkgever van Barend.</w:t>
      </w:r>
    </w:p>
    <w:p w14:paraId="00604060" w14:textId="1FBDCEF4" w:rsidR="006F7E64" w:rsidRDefault="006F7E64" w:rsidP="00F91B66">
      <w:pPr>
        <w:pBdr>
          <w:top w:val="none" w:sz="0" w:space="0" w:color="auto"/>
        </w:pBdr>
        <w:tabs>
          <w:tab w:val="left" w:pos="426"/>
        </w:tabs>
        <w:spacing w:line="240" w:lineRule="auto"/>
        <w:rPr>
          <w:rFonts w:ascii="Calibri" w:hAnsi="Calibri" w:cs="Calibri"/>
          <w:bCs/>
        </w:rPr>
      </w:pPr>
      <w:r>
        <w:rPr>
          <w:rFonts w:ascii="Calibri" w:hAnsi="Calibri" w:cs="Calibri"/>
          <w:bCs/>
        </w:rPr>
        <w:t>De bestuurders in de algemene vergadering zijn eigenaar van het samenwerkingsverband. Derk is als voorzitter van de algemene vergadering een schakelpunt.</w:t>
      </w:r>
    </w:p>
    <w:p w14:paraId="0E399F66" w14:textId="0665861C" w:rsidR="006F7E64" w:rsidRDefault="006F7E64" w:rsidP="00F91B66">
      <w:pPr>
        <w:pBdr>
          <w:top w:val="none" w:sz="0" w:space="0" w:color="auto"/>
        </w:pBdr>
        <w:tabs>
          <w:tab w:val="left" w:pos="426"/>
        </w:tabs>
        <w:spacing w:line="240" w:lineRule="auto"/>
        <w:rPr>
          <w:rFonts w:ascii="Calibri" w:hAnsi="Calibri" w:cs="Calibri"/>
          <w:bCs/>
        </w:rPr>
      </w:pPr>
      <w:r>
        <w:rPr>
          <w:rFonts w:ascii="Calibri" w:hAnsi="Calibri" w:cs="Calibri"/>
          <w:bCs/>
        </w:rPr>
        <w:t>Brenda vraagt hoe de symbiose tussen de leden van de Raad van Toezicht is.</w:t>
      </w:r>
    </w:p>
    <w:p w14:paraId="683B49D5" w14:textId="09FA5E55" w:rsidR="006F7E64" w:rsidRDefault="006F7E64" w:rsidP="00F91B66">
      <w:pPr>
        <w:pBdr>
          <w:top w:val="none" w:sz="0" w:space="0" w:color="auto"/>
        </w:pBdr>
        <w:tabs>
          <w:tab w:val="left" w:pos="426"/>
        </w:tabs>
        <w:spacing w:line="240" w:lineRule="auto"/>
        <w:rPr>
          <w:rFonts w:ascii="Calibri" w:hAnsi="Calibri" w:cs="Calibri"/>
          <w:bCs/>
        </w:rPr>
      </w:pPr>
      <w:r>
        <w:rPr>
          <w:rFonts w:ascii="Calibri" w:hAnsi="Calibri" w:cs="Calibri"/>
          <w:bCs/>
        </w:rPr>
        <w:t>Louke Vissers antwoordt dat zij een prettige betrokkenheid ervaart, dat ze bevlogen op discussies zijn.</w:t>
      </w:r>
      <w:r w:rsidR="00310799">
        <w:rPr>
          <w:rFonts w:ascii="Calibri" w:hAnsi="Calibri" w:cs="Calibri"/>
          <w:bCs/>
        </w:rPr>
        <w:t xml:space="preserve"> Er is een sollicitatietraject met meerdere kandidaten geweest. Brenda geeft mee dat de OPR ook goed heeft nagedacht over het aandragen van Wils, dat zij inschatte dat het met de chemie wel goed zou komen. </w:t>
      </w:r>
    </w:p>
    <w:p w14:paraId="06936E06" w14:textId="3F0E5491" w:rsidR="00310799" w:rsidRDefault="00310799" w:rsidP="00F91B66">
      <w:pPr>
        <w:pBdr>
          <w:top w:val="none" w:sz="0" w:space="0" w:color="auto"/>
        </w:pBdr>
        <w:tabs>
          <w:tab w:val="left" w:pos="426"/>
        </w:tabs>
        <w:spacing w:line="240" w:lineRule="auto"/>
        <w:rPr>
          <w:rFonts w:ascii="Calibri" w:hAnsi="Calibri" w:cs="Calibri"/>
          <w:bCs/>
        </w:rPr>
      </w:pPr>
      <w:r>
        <w:rPr>
          <w:rFonts w:ascii="Calibri" w:hAnsi="Calibri" w:cs="Calibri"/>
          <w:bCs/>
        </w:rPr>
        <w:t>Erica vult aan het goed te vinden dat de leden van de Raad van Toezicht vanuit verschillende invalshoeken zitting hebben.</w:t>
      </w:r>
    </w:p>
    <w:p w14:paraId="5C0BC4B1" w14:textId="6B65E6E8" w:rsidR="00310799" w:rsidRDefault="00310799" w:rsidP="00F91B66">
      <w:pPr>
        <w:pBdr>
          <w:top w:val="none" w:sz="0" w:space="0" w:color="auto"/>
        </w:pBdr>
        <w:tabs>
          <w:tab w:val="left" w:pos="426"/>
        </w:tabs>
        <w:spacing w:line="240" w:lineRule="auto"/>
        <w:rPr>
          <w:rFonts w:ascii="Calibri" w:hAnsi="Calibri" w:cs="Calibri"/>
          <w:bCs/>
        </w:rPr>
      </w:pPr>
      <w:r>
        <w:rPr>
          <w:rFonts w:ascii="Calibri" w:hAnsi="Calibri" w:cs="Calibri"/>
          <w:bCs/>
        </w:rPr>
        <w:lastRenderedPageBreak/>
        <w:t>Erica vraagt de leden van de Raad van Toezicht of zij een visie hebben op het feit dat dit samenwerkingsverband meer geld had door een potje uit het verleden.</w:t>
      </w:r>
    </w:p>
    <w:p w14:paraId="38DD222E" w14:textId="6C331639" w:rsidR="00310799" w:rsidRDefault="00310799" w:rsidP="00F91B66">
      <w:pPr>
        <w:pBdr>
          <w:top w:val="none" w:sz="0" w:space="0" w:color="auto"/>
        </w:pBdr>
        <w:tabs>
          <w:tab w:val="left" w:pos="426"/>
        </w:tabs>
        <w:spacing w:line="240" w:lineRule="auto"/>
        <w:rPr>
          <w:rFonts w:ascii="Calibri" w:hAnsi="Calibri" w:cs="Calibri"/>
          <w:bCs/>
        </w:rPr>
      </w:pPr>
      <w:r>
        <w:rPr>
          <w:rFonts w:ascii="Calibri" w:hAnsi="Calibri" w:cs="Calibri"/>
          <w:bCs/>
        </w:rPr>
        <w:t>Barend licht toe: het betreft niet het geld dat vanaf 2014 is gespaard, dat is gebruikt en meer.</w:t>
      </w:r>
    </w:p>
    <w:p w14:paraId="34EB3D17" w14:textId="37CED1CF" w:rsidR="00310799" w:rsidRDefault="00285680" w:rsidP="00F91B66">
      <w:pPr>
        <w:pBdr>
          <w:top w:val="none" w:sz="0" w:space="0" w:color="auto"/>
        </w:pBdr>
        <w:tabs>
          <w:tab w:val="left" w:pos="426"/>
        </w:tabs>
        <w:spacing w:line="240" w:lineRule="auto"/>
        <w:rPr>
          <w:rFonts w:ascii="Calibri" w:hAnsi="Calibri" w:cs="Calibri"/>
          <w:bCs/>
        </w:rPr>
      </w:pPr>
      <w:r>
        <w:rPr>
          <w:rFonts w:ascii="Calibri" w:hAnsi="Calibri" w:cs="Calibri"/>
          <w:bCs/>
        </w:rPr>
        <w:t xml:space="preserve">Het </w:t>
      </w:r>
      <w:r w:rsidR="00310799">
        <w:rPr>
          <w:rFonts w:ascii="Calibri" w:hAnsi="Calibri" w:cs="Calibri"/>
          <w:bCs/>
        </w:rPr>
        <w:t>betreft de zg. bruidsschat</w:t>
      </w:r>
      <w:r>
        <w:rPr>
          <w:rFonts w:ascii="Calibri" w:hAnsi="Calibri" w:cs="Calibri"/>
          <w:bCs/>
        </w:rPr>
        <w:t xml:space="preserve"> van voor 2014</w:t>
      </w:r>
      <w:r w:rsidR="00310799">
        <w:rPr>
          <w:rFonts w:ascii="Calibri" w:hAnsi="Calibri" w:cs="Calibri"/>
          <w:bCs/>
        </w:rPr>
        <w:t xml:space="preserve">. Financiën die plotseling binnen komen, zoals geld voor het Ouder- en Jeugdsteunpunt en voor BTW-compensatie kan je niet begroten. </w:t>
      </w:r>
    </w:p>
    <w:p w14:paraId="51126304" w14:textId="77777777" w:rsidR="000C6B11" w:rsidRDefault="000C6B11" w:rsidP="00F91B66">
      <w:pPr>
        <w:pBdr>
          <w:top w:val="none" w:sz="0" w:space="0" w:color="auto"/>
        </w:pBdr>
        <w:tabs>
          <w:tab w:val="left" w:pos="426"/>
        </w:tabs>
        <w:spacing w:line="240" w:lineRule="auto"/>
        <w:rPr>
          <w:rFonts w:ascii="Calibri" w:hAnsi="Calibri" w:cs="Calibri"/>
          <w:bCs/>
        </w:rPr>
      </w:pPr>
    </w:p>
    <w:p w14:paraId="08930E64" w14:textId="79DE4432" w:rsidR="000C6B11" w:rsidRDefault="000C6B11" w:rsidP="00F91B66">
      <w:pPr>
        <w:pBdr>
          <w:top w:val="none" w:sz="0" w:space="0" w:color="auto"/>
        </w:pBdr>
        <w:tabs>
          <w:tab w:val="left" w:pos="426"/>
        </w:tabs>
        <w:spacing w:line="240" w:lineRule="auto"/>
        <w:rPr>
          <w:rFonts w:ascii="Calibri" w:hAnsi="Calibri" w:cs="Calibri"/>
          <w:bCs/>
        </w:rPr>
      </w:pPr>
      <w:r>
        <w:rPr>
          <w:rFonts w:ascii="Calibri" w:hAnsi="Calibri" w:cs="Calibri"/>
          <w:bCs/>
        </w:rPr>
        <w:t>Afgesproken wordt voor het volgende schooljaar twee bijeenkomsten met de Raad van Toezicht te plannen, eenmaal “officieel” en eenmaal voor de samenwerking, de vorm maakt niet uit, aldus Derk Reneman. De Raad van Toezicht zal een idee aandragen voor het thema van de tweede bijeenkomst.</w:t>
      </w:r>
    </w:p>
    <w:p w14:paraId="7ECFFF23" w14:textId="642B3E71" w:rsidR="000C6B11" w:rsidRDefault="000C6B11" w:rsidP="00F91B66">
      <w:pPr>
        <w:pBdr>
          <w:top w:val="none" w:sz="0" w:space="0" w:color="auto"/>
        </w:pBdr>
        <w:tabs>
          <w:tab w:val="left" w:pos="426"/>
        </w:tabs>
        <w:spacing w:line="240" w:lineRule="auto"/>
        <w:rPr>
          <w:rFonts w:ascii="Calibri" w:hAnsi="Calibri" w:cs="Calibri"/>
          <w:bCs/>
        </w:rPr>
      </w:pPr>
      <w:r>
        <w:rPr>
          <w:rFonts w:ascii="Calibri" w:hAnsi="Calibri" w:cs="Calibri"/>
          <w:bCs/>
        </w:rPr>
        <w:t>Karin vraagt of er nog commissies/werkgroepen zijn. Derk Reneman antwoordt ontkennend, alleen de AV en RvT.</w:t>
      </w:r>
    </w:p>
    <w:p w14:paraId="3AB155B8" w14:textId="77777777" w:rsidR="000C6B11" w:rsidRDefault="000C6B11" w:rsidP="00F91B66">
      <w:pPr>
        <w:pBdr>
          <w:top w:val="none" w:sz="0" w:space="0" w:color="auto"/>
        </w:pBdr>
        <w:tabs>
          <w:tab w:val="left" w:pos="426"/>
        </w:tabs>
        <w:spacing w:line="240" w:lineRule="auto"/>
        <w:rPr>
          <w:rFonts w:ascii="Calibri" w:hAnsi="Calibri" w:cs="Calibri"/>
          <w:bCs/>
        </w:rPr>
      </w:pPr>
    </w:p>
    <w:p w14:paraId="61FB255A" w14:textId="3827F82E" w:rsidR="000C6B11" w:rsidRDefault="000C6B11" w:rsidP="00F91B66">
      <w:pPr>
        <w:pBdr>
          <w:top w:val="none" w:sz="0" w:space="0" w:color="auto"/>
        </w:pBdr>
        <w:tabs>
          <w:tab w:val="left" w:pos="426"/>
        </w:tabs>
        <w:spacing w:line="240" w:lineRule="auto"/>
        <w:rPr>
          <w:rFonts w:ascii="Calibri" w:hAnsi="Calibri" w:cs="Calibri"/>
          <w:bCs/>
        </w:rPr>
      </w:pPr>
      <w:r>
        <w:rPr>
          <w:rFonts w:ascii="Calibri" w:hAnsi="Calibri" w:cs="Calibri"/>
          <w:bCs/>
        </w:rPr>
        <w:t>De laatste paar minuten van de vergadering verlaat Barend de vergaderkamer.</w:t>
      </w:r>
    </w:p>
    <w:p w14:paraId="7E91ACB2" w14:textId="2F808BBE" w:rsidR="000C6B11" w:rsidRDefault="000C6B11" w:rsidP="00F91B66">
      <w:pPr>
        <w:pBdr>
          <w:top w:val="none" w:sz="0" w:space="0" w:color="auto"/>
        </w:pBdr>
        <w:tabs>
          <w:tab w:val="left" w:pos="426"/>
        </w:tabs>
        <w:spacing w:line="240" w:lineRule="auto"/>
        <w:rPr>
          <w:rFonts w:ascii="Calibri" w:hAnsi="Calibri" w:cs="Calibri"/>
          <w:bCs/>
        </w:rPr>
      </w:pPr>
      <w:r>
        <w:rPr>
          <w:rFonts w:ascii="Calibri" w:hAnsi="Calibri" w:cs="Calibri"/>
          <w:bCs/>
        </w:rPr>
        <w:t>Derk Reneman vraagt de aanwezigen om zij zich serieus genomen voelen door Barend.</w:t>
      </w:r>
    </w:p>
    <w:p w14:paraId="7E5411B8" w14:textId="136A60AC" w:rsidR="000C6B11" w:rsidRDefault="000C6B11" w:rsidP="00F91B66">
      <w:pPr>
        <w:pBdr>
          <w:top w:val="none" w:sz="0" w:space="0" w:color="auto"/>
        </w:pBdr>
        <w:tabs>
          <w:tab w:val="left" w:pos="426"/>
        </w:tabs>
        <w:spacing w:line="240" w:lineRule="auto"/>
        <w:rPr>
          <w:rFonts w:ascii="Calibri" w:hAnsi="Calibri" w:cs="Calibri"/>
          <w:bCs/>
        </w:rPr>
      </w:pPr>
      <w:r>
        <w:rPr>
          <w:rFonts w:ascii="Calibri" w:hAnsi="Calibri" w:cs="Calibri"/>
          <w:bCs/>
        </w:rPr>
        <w:t xml:space="preserve">Er wordt volmondig met ja geantwoord, </w:t>
      </w:r>
      <w:r w:rsidR="00285680">
        <w:rPr>
          <w:rFonts w:ascii="Calibri" w:hAnsi="Calibri" w:cs="Calibri"/>
          <w:bCs/>
        </w:rPr>
        <w:t xml:space="preserve">er is </w:t>
      </w:r>
      <w:r>
        <w:rPr>
          <w:rFonts w:ascii="Calibri" w:hAnsi="Calibri" w:cs="Calibri"/>
          <w:bCs/>
        </w:rPr>
        <w:t>altijd voldoende uitleg en “op z’n Barends”</w:t>
      </w:r>
      <w:r w:rsidR="00341DAD">
        <w:rPr>
          <w:rFonts w:ascii="Calibri" w:hAnsi="Calibri" w:cs="Calibri"/>
          <w:bCs/>
        </w:rPr>
        <w:t>. Wel wat minder letters graag, is hem verzocht. Fijn dat er ook plaats is voor wat humor!</w:t>
      </w:r>
    </w:p>
    <w:p w14:paraId="74AA1B42" w14:textId="15CEE0CF" w:rsidR="00341DAD" w:rsidRPr="00F91B66" w:rsidRDefault="00341DAD" w:rsidP="00F91B66">
      <w:pPr>
        <w:pBdr>
          <w:top w:val="none" w:sz="0" w:space="0" w:color="auto"/>
        </w:pBdr>
        <w:tabs>
          <w:tab w:val="left" w:pos="426"/>
        </w:tabs>
        <w:spacing w:line="240" w:lineRule="auto"/>
        <w:rPr>
          <w:rFonts w:ascii="Calibri" w:hAnsi="Calibri" w:cs="Calibri"/>
          <w:bCs/>
        </w:rPr>
      </w:pPr>
      <w:r>
        <w:rPr>
          <w:rFonts w:ascii="Calibri" w:hAnsi="Calibri" w:cs="Calibri"/>
          <w:bCs/>
        </w:rPr>
        <w:t>De infopositie is goed, concludeert Derk Reneman namens de Raad van Toezicht</w:t>
      </w:r>
      <w:r w:rsidR="00285680">
        <w:rPr>
          <w:rFonts w:ascii="Calibri" w:hAnsi="Calibri" w:cs="Calibri"/>
          <w:bCs/>
        </w:rPr>
        <w:t>:</w:t>
      </w:r>
      <w:r>
        <w:rPr>
          <w:rFonts w:ascii="Calibri" w:hAnsi="Calibri" w:cs="Calibri"/>
          <w:bCs/>
        </w:rPr>
        <w:t xml:space="preserve"> “een vinkje met een krulletje”.</w:t>
      </w:r>
    </w:p>
    <w:p w14:paraId="214327AE" w14:textId="77777777" w:rsidR="009E4EC3" w:rsidRDefault="009E4EC3" w:rsidP="00B05DF1">
      <w:pPr>
        <w:pStyle w:val="Lijstalinea"/>
        <w:pBdr>
          <w:top w:val="none" w:sz="0" w:space="0" w:color="auto"/>
        </w:pBdr>
        <w:tabs>
          <w:tab w:val="left" w:pos="426"/>
        </w:tabs>
        <w:spacing w:line="240" w:lineRule="auto"/>
        <w:ind w:left="0"/>
        <w:rPr>
          <w:rFonts w:ascii="Calibri" w:hAnsi="Calibri" w:cs="Calibri"/>
          <w:b/>
        </w:rPr>
      </w:pPr>
    </w:p>
    <w:p w14:paraId="082230B4" w14:textId="108F8464" w:rsidR="009E4EC3" w:rsidRDefault="00254623" w:rsidP="00341DAD">
      <w:pPr>
        <w:pStyle w:val="Lijstalinea"/>
        <w:numPr>
          <w:ilvl w:val="0"/>
          <w:numId w:val="43"/>
        </w:numPr>
        <w:pBdr>
          <w:top w:val="none" w:sz="0" w:space="0" w:color="auto"/>
        </w:pBdr>
        <w:tabs>
          <w:tab w:val="left" w:pos="426"/>
        </w:tabs>
        <w:spacing w:line="240" w:lineRule="auto"/>
        <w:ind w:left="0" w:firstLine="0"/>
        <w:rPr>
          <w:rFonts w:ascii="Calibri" w:hAnsi="Calibri" w:cs="Calibri"/>
          <w:b/>
        </w:rPr>
      </w:pPr>
      <w:r>
        <w:rPr>
          <w:rFonts w:ascii="Calibri" w:hAnsi="Calibri" w:cs="Calibri"/>
          <w:b/>
        </w:rPr>
        <w:t>Rondvraag/evaluatie</w:t>
      </w:r>
    </w:p>
    <w:p w14:paraId="72D5D66A" w14:textId="1BBDF314" w:rsidR="00341DAD" w:rsidRDefault="00341DAD" w:rsidP="00341DAD">
      <w:pPr>
        <w:pBdr>
          <w:top w:val="none" w:sz="0" w:space="0" w:color="auto"/>
        </w:pBdr>
        <w:tabs>
          <w:tab w:val="left" w:pos="426"/>
        </w:tabs>
        <w:spacing w:line="240" w:lineRule="auto"/>
        <w:rPr>
          <w:rFonts w:ascii="Calibri" w:hAnsi="Calibri" w:cs="Calibri"/>
          <w:b/>
        </w:rPr>
      </w:pPr>
      <w:r>
        <w:rPr>
          <w:rFonts w:ascii="Calibri" w:hAnsi="Calibri" w:cs="Calibri"/>
          <w:bCs/>
        </w:rPr>
        <w:t>Van de rondvraag wordt geen gebruik gemaakt.</w:t>
      </w:r>
    </w:p>
    <w:p w14:paraId="7A21B51B" w14:textId="77777777" w:rsidR="00341DAD" w:rsidRPr="00341DAD" w:rsidRDefault="00341DAD" w:rsidP="00341DAD">
      <w:pPr>
        <w:pBdr>
          <w:top w:val="none" w:sz="0" w:space="0" w:color="auto"/>
        </w:pBdr>
        <w:tabs>
          <w:tab w:val="left" w:pos="426"/>
        </w:tabs>
        <w:spacing w:line="240" w:lineRule="auto"/>
        <w:rPr>
          <w:rFonts w:ascii="Calibri" w:hAnsi="Calibri" w:cs="Calibri"/>
          <w:b/>
        </w:rPr>
      </w:pPr>
    </w:p>
    <w:p w14:paraId="49E1D0B3" w14:textId="4909FE45" w:rsidR="00254623" w:rsidRDefault="00254623" w:rsidP="00B05DF1">
      <w:pPr>
        <w:pStyle w:val="Lijstalinea"/>
        <w:pBdr>
          <w:top w:val="none" w:sz="0" w:space="0" w:color="auto"/>
        </w:pBdr>
        <w:tabs>
          <w:tab w:val="left" w:pos="426"/>
        </w:tabs>
        <w:spacing w:line="240" w:lineRule="auto"/>
        <w:ind w:left="0"/>
        <w:rPr>
          <w:rFonts w:ascii="Calibri" w:hAnsi="Calibri" w:cs="Calibri"/>
          <w:b/>
        </w:rPr>
      </w:pPr>
      <w:r>
        <w:rPr>
          <w:rFonts w:ascii="Calibri" w:hAnsi="Calibri" w:cs="Calibri"/>
          <w:b/>
        </w:rPr>
        <w:t>11.</w:t>
      </w:r>
      <w:r>
        <w:rPr>
          <w:rFonts w:ascii="Calibri" w:hAnsi="Calibri" w:cs="Calibri"/>
          <w:b/>
        </w:rPr>
        <w:tab/>
        <w:t>Sluiting</w:t>
      </w:r>
    </w:p>
    <w:p w14:paraId="61A2B773" w14:textId="7D8FA056" w:rsidR="00C87259" w:rsidRDefault="00951777" w:rsidP="00341DAD">
      <w:pPr>
        <w:pStyle w:val="Lijstalinea"/>
        <w:pBdr>
          <w:top w:val="none" w:sz="0" w:space="0" w:color="auto"/>
        </w:pBdr>
        <w:tabs>
          <w:tab w:val="left" w:pos="0"/>
          <w:tab w:val="left" w:pos="567"/>
        </w:tabs>
        <w:spacing w:line="240" w:lineRule="auto"/>
        <w:ind w:left="0"/>
        <w:rPr>
          <w:rFonts w:ascii="Calibri" w:hAnsi="Calibri" w:cs="Calibri"/>
          <w:lang w:val="nl-NL"/>
        </w:rPr>
      </w:pPr>
      <w:r>
        <w:rPr>
          <w:rFonts w:ascii="Calibri" w:hAnsi="Calibri" w:cs="Calibri"/>
          <w:lang w:val="nl-NL"/>
        </w:rPr>
        <w:t>Brenda sluit de vergadering</w:t>
      </w:r>
      <w:r w:rsidR="00C353B1">
        <w:rPr>
          <w:rFonts w:ascii="Calibri" w:hAnsi="Calibri" w:cs="Calibri"/>
          <w:lang w:val="nl-NL"/>
        </w:rPr>
        <w:t xml:space="preserve"> om </w:t>
      </w:r>
      <w:r w:rsidR="00F83BF7">
        <w:rPr>
          <w:rFonts w:ascii="Calibri" w:hAnsi="Calibri" w:cs="Calibri"/>
          <w:lang w:val="nl-NL"/>
        </w:rPr>
        <w:t>21</w:t>
      </w:r>
      <w:r w:rsidR="000078D7">
        <w:rPr>
          <w:rFonts w:ascii="Calibri" w:hAnsi="Calibri" w:cs="Calibri"/>
          <w:lang w:val="nl-NL"/>
        </w:rPr>
        <w:t>.</w:t>
      </w:r>
      <w:r w:rsidR="009E4EC3">
        <w:rPr>
          <w:rFonts w:ascii="Calibri" w:hAnsi="Calibri" w:cs="Calibri"/>
          <w:lang w:val="nl-NL"/>
        </w:rPr>
        <w:t>33</w:t>
      </w:r>
      <w:r w:rsidR="00C353B1">
        <w:rPr>
          <w:rFonts w:ascii="Calibri" w:hAnsi="Calibri" w:cs="Calibri"/>
          <w:lang w:val="nl-NL"/>
        </w:rPr>
        <w:t xml:space="preserve"> uur.</w:t>
      </w:r>
    </w:p>
    <w:p w14:paraId="05649906"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7F4F1C5F"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19005443"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54A6C0DB" w14:textId="77777777" w:rsidR="00C30F9C" w:rsidRDefault="00C30F9C" w:rsidP="00C55E23">
      <w:pPr>
        <w:pStyle w:val="Lijstalinea"/>
        <w:pBdr>
          <w:top w:val="none" w:sz="0" w:space="0" w:color="auto"/>
        </w:pBdr>
        <w:tabs>
          <w:tab w:val="left" w:pos="0"/>
        </w:tabs>
        <w:spacing w:line="240" w:lineRule="auto"/>
        <w:ind w:left="0"/>
        <w:rPr>
          <w:rFonts w:ascii="Calibri" w:hAnsi="Calibri" w:cs="Calibri"/>
          <w:lang w:val="nl-NL"/>
        </w:rPr>
      </w:pPr>
    </w:p>
    <w:p w14:paraId="44B5F490" w14:textId="77777777" w:rsidR="00C30F9C" w:rsidRDefault="00C30F9C" w:rsidP="00C55E23">
      <w:pPr>
        <w:pStyle w:val="Lijstalinea"/>
        <w:pBdr>
          <w:top w:val="none" w:sz="0" w:space="0" w:color="auto"/>
        </w:pBdr>
        <w:tabs>
          <w:tab w:val="left" w:pos="0"/>
        </w:tabs>
        <w:spacing w:line="240" w:lineRule="auto"/>
        <w:ind w:left="0"/>
        <w:rPr>
          <w:rFonts w:ascii="Calibri" w:hAnsi="Calibri" w:cs="Calibri"/>
          <w:lang w:val="nl-NL"/>
        </w:rPr>
      </w:pPr>
    </w:p>
    <w:p w14:paraId="4FF74FD1" w14:textId="77777777" w:rsidR="00341DAD" w:rsidRDefault="00341DAD" w:rsidP="00C55E23">
      <w:pPr>
        <w:pStyle w:val="Lijstalinea"/>
        <w:pBdr>
          <w:top w:val="none" w:sz="0" w:space="0" w:color="auto"/>
        </w:pBdr>
        <w:tabs>
          <w:tab w:val="left" w:pos="0"/>
        </w:tabs>
        <w:spacing w:line="240" w:lineRule="auto"/>
        <w:ind w:left="0"/>
        <w:rPr>
          <w:rFonts w:ascii="Calibri" w:hAnsi="Calibri" w:cs="Calibri"/>
          <w:lang w:val="nl-NL"/>
        </w:rPr>
      </w:pPr>
    </w:p>
    <w:p w14:paraId="5734C117" w14:textId="77777777" w:rsidR="00341DAD" w:rsidRDefault="00341DAD" w:rsidP="00C55E23">
      <w:pPr>
        <w:pStyle w:val="Lijstalinea"/>
        <w:pBdr>
          <w:top w:val="none" w:sz="0" w:space="0" w:color="auto"/>
        </w:pBdr>
        <w:tabs>
          <w:tab w:val="left" w:pos="0"/>
        </w:tabs>
        <w:spacing w:line="240" w:lineRule="auto"/>
        <w:ind w:left="0"/>
        <w:rPr>
          <w:rFonts w:ascii="Calibri" w:hAnsi="Calibri" w:cs="Calibri"/>
          <w:lang w:val="nl-NL"/>
        </w:rPr>
      </w:pPr>
    </w:p>
    <w:p w14:paraId="47EAF569" w14:textId="77777777" w:rsidR="00341DAD" w:rsidRDefault="00341DAD" w:rsidP="00C55E23">
      <w:pPr>
        <w:pStyle w:val="Lijstalinea"/>
        <w:pBdr>
          <w:top w:val="none" w:sz="0" w:space="0" w:color="auto"/>
        </w:pBdr>
        <w:tabs>
          <w:tab w:val="left" w:pos="0"/>
        </w:tabs>
        <w:spacing w:line="240" w:lineRule="auto"/>
        <w:ind w:left="0"/>
        <w:rPr>
          <w:rFonts w:ascii="Calibri" w:hAnsi="Calibri" w:cs="Calibri"/>
          <w:lang w:val="nl-NL"/>
        </w:rPr>
      </w:pPr>
    </w:p>
    <w:p w14:paraId="433E61C5"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p w14:paraId="4B399FB4" w14:textId="05AEC323" w:rsidR="006D6C53" w:rsidRDefault="00F7549B" w:rsidP="00C55E23">
      <w:pPr>
        <w:pStyle w:val="Lijstalinea"/>
        <w:pBdr>
          <w:top w:val="none" w:sz="0" w:space="0" w:color="auto"/>
        </w:pBdr>
        <w:tabs>
          <w:tab w:val="left" w:pos="0"/>
        </w:tabs>
        <w:spacing w:line="240" w:lineRule="auto"/>
        <w:ind w:left="0"/>
        <w:rPr>
          <w:rFonts w:ascii="Calibri" w:hAnsi="Calibri" w:cs="Calibri"/>
          <w:b/>
          <w:lang w:val="nl-NL"/>
        </w:rPr>
      </w:pPr>
      <w:r>
        <w:rPr>
          <w:rFonts w:ascii="Calibri" w:hAnsi="Calibri" w:cs="Calibri"/>
          <w:b/>
          <w:lang w:val="nl-NL"/>
        </w:rPr>
        <w:t>Actiepuntenlijst OPR SWV VO/VSO MHR 202</w:t>
      </w:r>
      <w:r w:rsidR="00C407F5">
        <w:rPr>
          <w:rFonts w:ascii="Calibri" w:hAnsi="Calibri" w:cs="Calibri"/>
          <w:b/>
          <w:lang w:val="nl-NL"/>
        </w:rPr>
        <w:t>3-2024</w:t>
      </w:r>
    </w:p>
    <w:p w14:paraId="7CB08DC2"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tbl>
      <w:tblPr>
        <w:tblStyle w:val="Tabelraster"/>
        <w:tblW w:w="9365" w:type="dxa"/>
        <w:tblLook w:val="04A0" w:firstRow="1" w:lastRow="0" w:firstColumn="1" w:lastColumn="0" w:noHBand="0" w:noVBand="1"/>
      </w:tblPr>
      <w:tblGrid>
        <w:gridCol w:w="472"/>
        <w:gridCol w:w="1366"/>
        <w:gridCol w:w="5528"/>
        <w:gridCol w:w="1999"/>
      </w:tblGrid>
      <w:tr w:rsidR="00F7549B" w14:paraId="47C6592C" w14:textId="77777777" w:rsidTr="00771804">
        <w:tc>
          <w:tcPr>
            <w:tcW w:w="472" w:type="dxa"/>
          </w:tcPr>
          <w:p w14:paraId="74F931FC" w14:textId="0D3E4BB3"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sidRPr="006D6C53">
              <w:rPr>
                <w:rFonts w:ascii="Calibri" w:hAnsi="Calibri" w:cs="Calibri"/>
                <w:b/>
                <w:lang w:val="nl-NL"/>
              </w:rPr>
              <w:t>nr.</w:t>
            </w:r>
          </w:p>
        </w:tc>
        <w:tc>
          <w:tcPr>
            <w:tcW w:w="1366" w:type="dxa"/>
          </w:tcPr>
          <w:p w14:paraId="7157E726" w14:textId="0B922F51"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datum</w:t>
            </w:r>
          </w:p>
        </w:tc>
        <w:tc>
          <w:tcPr>
            <w:tcW w:w="5528" w:type="dxa"/>
          </w:tcPr>
          <w:p w14:paraId="16FF96BF" w14:textId="60492687"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wat</w:t>
            </w:r>
          </w:p>
        </w:tc>
        <w:tc>
          <w:tcPr>
            <w:tcW w:w="1999" w:type="dxa"/>
          </w:tcPr>
          <w:p w14:paraId="479EEABF" w14:textId="34DD155B" w:rsidR="00F7549B" w:rsidRPr="006D6C53"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b/>
                <w:lang w:val="nl-NL"/>
              </w:rPr>
            </w:pPr>
            <w:r>
              <w:rPr>
                <w:rFonts w:ascii="Calibri" w:hAnsi="Calibri" w:cs="Calibri"/>
                <w:b/>
                <w:lang w:val="nl-NL"/>
              </w:rPr>
              <w:t>wie</w:t>
            </w:r>
          </w:p>
        </w:tc>
      </w:tr>
      <w:tr w:rsidR="00F7549B" w14:paraId="7B35FED9" w14:textId="77777777" w:rsidTr="00771804">
        <w:tc>
          <w:tcPr>
            <w:tcW w:w="472" w:type="dxa"/>
          </w:tcPr>
          <w:p w14:paraId="1F57B6A4" w14:textId="471326C8" w:rsidR="00F7549B" w:rsidRDefault="00F7549B" w:rsidP="00F7549B">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01</w:t>
            </w:r>
          </w:p>
        </w:tc>
        <w:tc>
          <w:tcPr>
            <w:tcW w:w="1366" w:type="dxa"/>
          </w:tcPr>
          <w:p w14:paraId="74A21E29" w14:textId="2E7F0412" w:rsidR="00F7549B" w:rsidRDefault="00B9024C"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14-02-2024</w:t>
            </w:r>
          </w:p>
        </w:tc>
        <w:tc>
          <w:tcPr>
            <w:tcW w:w="5528" w:type="dxa"/>
          </w:tcPr>
          <w:p w14:paraId="03067A43" w14:textId="197D215B" w:rsidR="00F7549B" w:rsidRDefault="00F14A63"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Nieuwe secretaris OPR voordragen</w:t>
            </w:r>
          </w:p>
        </w:tc>
        <w:tc>
          <w:tcPr>
            <w:tcW w:w="1999" w:type="dxa"/>
          </w:tcPr>
          <w:p w14:paraId="01BE49EE" w14:textId="336D0F5E" w:rsidR="00F7549B" w:rsidRDefault="00F14A63"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allen</w:t>
            </w:r>
          </w:p>
        </w:tc>
      </w:tr>
      <w:tr w:rsidR="00F7549B" w14:paraId="6151F65B" w14:textId="77777777" w:rsidTr="00771804">
        <w:tc>
          <w:tcPr>
            <w:tcW w:w="472" w:type="dxa"/>
          </w:tcPr>
          <w:p w14:paraId="617ED4EC" w14:textId="1DE2F17A" w:rsidR="00F7549B" w:rsidRDefault="00F7549B"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02</w:t>
            </w:r>
          </w:p>
        </w:tc>
        <w:tc>
          <w:tcPr>
            <w:tcW w:w="1366" w:type="dxa"/>
          </w:tcPr>
          <w:p w14:paraId="6AB3D547" w14:textId="7D8E49AB" w:rsidR="00F7549B" w:rsidRDefault="004F1006" w:rsidP="00753564">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14-02-2024</w:t>
            </w:r>
          </w:p>
        </w:tc>
        <w:tc>
          <w:tcPr>
            <w:tcW w:w="5528" w:type="dxa"/>
          </w:tcPr>
          <w:p w14:paraId="59BB58F2" w14:textId="6AA41851" w:rsidR="00F7549B" w:rsidRDefault="004F1006" w:rsidP="00753564">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Welk thema/onderwerp zou je uitgediept willen hebben/meer van willen weten?</w:t>
            </w:r>
          </w:p>
        </w:tc>
        <w:tc>
          <w:tcPr>
            <w:tcW w:w="1999" w:type="dxa"/>
          </w:tcPr>
          <w:p w14:paraId="3250FF6F" w14:textId="53A96AEA" w:rsidR="00F7549B" w:rsidRDefault="004F1006" w:rsidP="00C55E23">
            <w:pPr>
              <w:pStyle w:val="Lijstalinea"/>
              <w:pBdr>
                <w:top w:val="none" w:sz="0" w:space="0" w:color="auto"/>
                <w:left w:val="none" w:sz="0" w:space="0" w:color="auto"/>
                <w:bottom w:val="none" w:sz="0" w:space="0" w:color="auto"/>
                <w:right w:val="none" w:sz="0" w:space="0" w:color="auto"/>
                <w:between w:val="none" w:sz="0" w:space="0" w:color="auto"/>
              </w:pBdr>
              <w:tabs>
                <w:tab w:val="left" w:pos="0"/>
              </w:tabs>
              <w:spacing w:line="240" w:lineRule="auto"/>
              <w:ind w:left="0"/>
              <w:rPr>
                <w:rFonts w:ascii="Calibri" w:hAnsi="Calibri" w:cs="Calibri"/>
                <w:lang w:val="nl-NL"/>
              </w:rPr>
            </w:pPr>
            <w:r>
              <w:rPr>
                <w:rFonts w:ascii="Calibri" w:hAnsi="Calibri" w:cs="Calibri"/>
                <w:lang w:val="nl-NL"/>
              </w:rPr>
              <w:t>allen</w:t>
            </w:r>
          </w:p>
        </w:tc>
      </w:tr>
    </w:tbl>
    <w:p w14:paraId="1C3B55B9" w14:textId="77777777" w:rsidR="006D6C53" w:rsidRDefault="006D6C53" w:rsidP="00C55E23">
      <w:pPr>
        <w:pStyle w:val="Lijstalinea"/>
        <w:pBdr>
          <w:top w:val="none" w:sz="0" w:space="0" w:color="auto"/>
        </w:pBdr>
        <w:tabs>
          <w:tab w:val="left" w:pos="0"/>
        </w:tabs>
        <w:spacing w:line="240" w:lineRule="auto"/>
        <w:ind w:left="0"/>
        <w:rPr>
          <w:rFonts w:ascii="Calibri" w:hAnsi="Calibri" w:cs="Calibri"/>
          <w:lang w:val="nl-NL"/>
        </w:rPr>
      </w:pPr>
    </w:p>
    <w:sectPr w:rsidR="006D6C53" w:rsidSect="00AC0927">
      <w:headerReference w:type="default" r:id="rId11"/>
      <w:footerReference w:type="default" r:id="rId12"/>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467F4" w14:textId="77777777" w:rsidR="00AC0927" w:rsidRDefault="00AC0927">
      <w:pPr>
        <w:spacing w:line="240" w:lineRule="auto"/>
      </w:pPr>
      <w:r>
        <w:separator/>
      </w:r>
    </w:p>
  </w:endnote>
  <w:endnote w:type="continuationSeparator" w:id="0">
    <w:p w14:paraId="5982E5CF" w14:textId="77777777" w:rsidR="00AC0927" w:rsidRDefault="00AC0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E2559" w14:textId="77777777" w:rsidR="00523194" w:rsidRDefault="00523194">
    <w:pPr>
      <w:pStyle w:val="Voettekst"/>
      <w:jc w:val="right"/>
    </w:pPr>
    <w:r>
      <w:fldChar w:fldCharType="begin"/>
    </w:r>
    <w:r>
      <w:instrText>PAGE   \* MERGEFORMAT</w:instrText>
    </w:r>
    <w:r>
      <w:fldChar w:fldCharType="separate"/>
    </w:r>
    <w:r w:rsidR="00C30F9C" w:rsidRPr="00C30F9C">
      <w:rPr>
        <w:noProof/>
        <w:lang w:val="nl-NL"/>
      </w:rPr>
      <w:t>3</w:t>
    </w:r>
    <w:r>
      <w:fldChar w:fldCharType="end"/>
    </w:r>
  </w:p>
  <w:p w14:paraId="50AB7D6E" w14:textId="77777777" w:rsidR="00523194" w:rsidRDefault="00523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EFA8E" w14:textId="77777777" w:rsidR="00AC0927" w:rsidRDefault="00AC0927">
      <w:pPr>
        <w:spacing w:line="240" w:lineRule="auto"/>
      </w:pPr>
      <w:r>
        <w:separator/>
      </w:r>
    </w:p>
  </w:footnote>
  <w:footnote w:type="continuationSeparator" w:id="0">
    <w:p w14:paraId="4988566B" w14:textId="77777777" w:rsidR="00AC0927" w:rsidRDefault="00AC0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07239" w14:textId="77777777" w:rsidR="00523194" w:rsidRDefault="00523194" w:rsidP="007317ED">
    <w:pPr>
      <w:pStyle w:val="Koptekst"/>
      <w:ind w:firstLine="2880"/>
      <w:jc w:val="right"/>
    </w:pPr>
  </w:p>
  <w:p w14:paraId="0B8AB779" w14:textId="77777777" w:rsidR="00523194" w:rsidRDefault="00523194" w:rsidP="007317ED">
    <w:pPr>
      <w:pStyle w:val="Koptekst"/>
      <w:ind w:firstLine="2880"/>
      <w:jc w:val="right"/>
    </w:pPr>
  </w:p>
  <w:p w14:paraId="63AD4A5D" w14:textId="77777777" w:rsidR="00523194" w:rsidRDefault="00523194" w:rsidP="007317ED">
    <w:pPr>
      <w:pStyle w:val="Koptekst"/>
      <w:ind w:firstLine="2880"/>
      <w:jc w:val="right"/>
    </w:pPr>
  </w:p>
  <w:p w14:paraId="0A0AAE7A" w14:textId="7D787B08" w:rsidR="00523194" w:rsidRDefault="0018125F" w:rsidP="007317ED">
    <w:pPr>
      <w:pStyle w:val="Koptekst"/>
      <w:ind w:firstLine="2880"/>
      <w:jc w:val="right"/>
    </w:pPr>
    <w:r>
      <w:rPr>
        <w:noProof/>
        <w:lang w:val="nl-NL"/>
      </w:rPr>
      <w:drawing>
        <wp:inline distT="0" distB="0" distL="0" distR="0" wp14:anchorId="418450BD" wp14:editId="6D62AC4A">
          <wp:extent cx="1533525" cy="904875"/>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316"/>
    <w:multiLevelType w:val="hybridMultilevel"/>
    <w:tmpl w:val="66064DEE"/>
    <w:lvl w:ilvl="0" w:tplc="10D4FA8E">
      <w:start w:val="1"/>
      <w:numFmt w:val="lowerLetter"/>
      <w:lvlText w:val="%1."/>
      <w:lvlJc w:val="left"/>
      <w:pPr>
        <w:ind w:left="1440" w:hanging="360"/>
      </w:pPr>
    </w:lvl>
    <w:lvl w:ilvl="1" w:tplc="BEFC4BA4" w:tentative="1">
      <w:start w:val="1"/>
      <w:numFmt w:val="lowerLetter"/>
      <w:lvlText w:val="%2."/>
      <w:lvlJc w:val="left"/>
      <w:pPr>
        <w:ind w:left="1440" w:hanging="360"/>
      </w:pPr>
    </w:lvl>
    <w:lvl w:ilvl="2" w:tplc="3894E470" w:tentative="1">
      <w:start w:val="1"/>
      <w:numFmt w:val="lowerRoman"/>
      <w:lvlText w:val="%3."/>
      <w:lvlJc w:val="right"/>
      <w:pPr>
        <w:ind w:left="2160" w:hanging="180"/>
      </w:pPr>
    </w:lvl>
    <w:lvl w:ilvl="3" w:tplc="1F58BFDA" w:tentative="1">
      <w:start w:val="1"/>
      <w:numFmt w:val="decimal"/>
      <w:lvlText w:val="%4."/>
      <w:lvlJc w:val="left"/>
      <w:pPr>
        <w:ind w:left="2880" w:hanging="360"/>
      </w:pPr>
    </w:lvl>
    <w:lvl w:ilvl="4" w:tplc="A02EB138" w:tentative="1">
      <w:start w:val="1"/>
      <w:numFmt w:val="lowerLetter"/>
      <w:lvlText w:val="%5."/>
      <w:lvlJc w:val="left"/>
      <w:pPr>
        <w:ind w:left="3600" w:hanging="360"/>
      </w:pPr>
    </w:lvl>
    <w:lvl w:ilvl="5" w:tplc="3F262756" w:tentative="1">
      <w:start w:val="1"/>
      <w:numFmt w:val="lowerRoman"/>
      <w:lvlText w:val="%6."/>
      <w:lvlJc w:val="right"/>
      <w:pPr>
        <w:ind w:left="4320" w:hanging="180"/>
      </w:pPr>
    </w:lvl>
    <w:lvl w:ilvl="6" w:tplc="883E4F06" w:tentative="1">
      <w:start w:val="1"/>
      <w:numFmt w:val="decimal"/>
      <w:lvlText w:val="%7."/>
      <w:lvlJc w:val="left"/>
      <w:pPr>
        <w:ind w:left="5040" w:hanging="360"/>
      </w:pPr>
    </w:lvl>
    <w:lvl w:ilvl="7" w:tplc="0D585FFA" w:tentative="1">
      <w:start w:val="1"/>
      <w:numFmt w:val="lowerLetter"/>
      <w:lvlText w:val="%8."/>
      <w:lvlJc w:val="left"/>
      <w:pPr>
        <w:ind w:left="5760" w:hanging="360"/>
      </w:pPr>
    </w:lvl>
    <w:lvl w:ilvl="8" w:tplc="673A8F82" w:tentative="1">
      <w:start w:val="1"/>
      <w:numFmt w:val="lowerRoman"/>
      <w:lvlText w:val="%9."/>
      <w:lvlJc w:val="right"/>
      <w:pPr>
        <w:ind w:left="6480" w:hanging="180"/>
      </w:pPr>
    </w:lvl>
  </w:abstractNum>
  <w:abstractNum w:abstractNumId="1" w15:restartNumberingAfterBreak="0">
    <w:nsid w:val="05105979"/>
    <w:multiLevelType w:val="hybridMultilevel"/>
    <w:tmpl w:val="9BD8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54759"/>
    <w:multiLevelType w:val="hybridMultilevel"/>
    <w:tmpl w:val="D28E4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D913B7"/>
    <w:multiLevelType w:val="hybridMultilevel"/>
    <w:tmpl w:val="F13E594C"/>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525DB"/>
    <w:multiLevelType w:val="hybridMultilevel"/>
    <w:tmpl w:val="AB043278"/>
    <w:lvl w:ilvl="0" w:tplc="A648C996">
      <w:start w:val="1"/>
      <w:numFmt w:val="decimalZero"/>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512C4C"/>
    <w:multiLevelType w:val="hybridMultilevel"/>
    <w:tmpl w:val="29BA42FA"/>
    <w:lvl w:ilvl="0" w:tplc="39049C4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4DD0CA7"/>
    <w:multiLevelType w:val="hybridMultilevel"/>
    <w:tmpl w:val="69C416C0"/>
    <w:lvl w:ilvl="0" w:tplc="216EDD18">
      <w:start w:val="5"/>
      <w:numFmt w:val="bullet"/>
      <w:lvlText w:val="-"/>
      <w:lvlJc w:val="left"/>
      <w:pPr>
        <w:ind w:left="720" w:hanging="360"/>
      </w:pPr>
      <w:rPr>
        <w:rFonts w:ascii="Calibri" w:eastAsia="Arial"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2A6EA2"/>
    <w:multiLevelType w:val="hybridMultilevel"/>
    <w:tmpl w:val="36164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A15948"/>
    <w:multiLevelType w:val="hybridMultilevel"/>
    <w:tmpl w:val="438A8C2E"/>
    <w:lvl w:ilvl="0" w:tplc="0DBEB758">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20282B"/>
    <w:multiLevelType w:val="hybridMultilevel"/>
    <w:tmpl w:val="246A75E4"/>
    <w:lvl w:ilvl="0" w:tplc="0952FC72">
      <w:start w:val="1"/>
      <w:numFmt w:val="lowerLetter"/>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0" w15:restartNumberingAfterBreak="0">
    <w:nsid w:val="24A50BB1"/>
    <w:multiLevelType w:val="hybridMultilevel"/>
    <w:tmpl w:val="557AB60C"/>
    <w:lvl w:ilvl="0" w:tplc="67165662">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661313"/>
    <w:multiLevelType w:val="hybridMultilevel"/>
    <w:tmpl w:val="58B21AD6"/>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41514F"/>
    <w:multiLevelType w:val="hybridMultilevel"/>
    <w:tmpl w:val="F012A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6141A0"/>
    <w:multiLevelType w:val="hybridMultilevel"/>
    <w:tmpl w:val="AF1C4AD4"/>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101A9F"/>
    <w:multiLevelType w:val="hybridMultilevel"/>
    <w:tmpl w:val="55BC9E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4B750A"/>
    <w:multiLevelType w:val="hybridMultilevel"/>
    <w:tmpl w:val="BD6ED882"/>
    <w:lvl w:ilvl="0" w:tplc="AA703FFA">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806AC3"/>
    <w:multiLevelType w:val="hybridMultilevel"/>
    <w:tmpl w:val="112E88F0"/>
    <w:lvl w:ilvl="0" w:tplc="46B60AC2">
      <w:start w:val="11"/>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827701"/>
    <w:multiLevelType w:val="hybridMultilevel"/>
    <w:tmpl w:val="C0E82B48"/>
    <w:lvl w:ilvl="0" w:tplc="A4BC520A">
      <w:start w:val="7"/>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180E7E"/>
    <w:multiLevelType w:val="hybridMultilevel"/>
    <w:tmpl w:val="9ACE6AC4"/>
    <w:lvl w:ilvl="0" w:tplc="C53632C2">
      <w:start w:val="9"/>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BA2A88"/>
    <w:multiLevelType w:val="hybridMultilevel"/>
    <w:tmpl w:val="CE88C9FE"/>
    <w:lvl w:ilvl="0" w:tplc="437A052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E3221F"/>
    <w:multiLevelType w:val="hybridMultilevel"/>
    <w:tmpl w:val="4BDA3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6E318A"/>
    <w:multiLevelType w:val="hybridMultilevel"/>
    <w:tmpl w:val="62D03DFE"/>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B3266A"/>
    <w:multiLevelType w:val="hybridMultilevel"/>
    <w:tmpl w:val="EF7AC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CD191F"/>
    <w:multiLevelType w:val="hybridMultilevel"/>
    <w:tmpl w:val="F560F286"/>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E49A5"/>
    <w:multiLevelType w:val="hybridMultilevel"/>
    <w:tmpl w:val="E8F8F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62696F"/>
    <w:multiLevelType w:val="hybridMultilevel"/>
    <w:tmpl w:val="0C4CFEBE"/>
    <w:lvl w:ilvl="0" w:tplc="5ABEB960">
      <w:start w:val="2"/>
      <w:numFmt w:val="decimalZero"/>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C008D0"/>
    <w:multiLevelType w:val="hybridMultilevel"/>
    <w:tmpl w:val="041E65E2"/>
    <w:lvl w:ilvl="0" w:tplc="0C86E636">
      <w:start w:val="1"/>
      <w:numFmt w:val="lowerLetter"/>
      <w:lvlText w:val="%1."/>
      <w:lvlJc w:val="left"/>
      <w:pPr>
        <w:ind w:left="786" w:hanging="360"/>
      </w:pPr>
      <w:rPr>
        <w:rFonts w:ascii="Calibri" w:eastAsia="Arial" w:hAnsi="Calibri" w:cs="Calibri"/>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7" w15:restartNumberingAfterBreak="0">
    <w:nsid w:val="535F2172"/>
    <w:multiLevelType w:val="hybridMultilevel"/>
    <w:tmpl w:val="B32041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49628A"/>
    <w:multiLevelType w:val="hybridMultilevel"/>
    <w:tmpl w:val="EBB65ECA"/>
    <w:lvl w:ilvl="0" w:tplc="C5086226">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E91710"/>
    <w:multiLevelType w:val="hybridMultilevel"/>
    <w:tmpl w:val="E346B1B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9A0541"/>
    <w:multiLevelType w:val="hybridMultilevel"/>
    <w:tmpl w:val="869C8156"/>
    <w:lvl w:ilvl="0" w:tplc="63DC77A6">
      <w:start w:val="2"/>
      <w:numFmt w:val="bullet"/>
      <w:lvlText w:val="-"/>
      <w:lvlJc w:val="left"/>
      <w:pPr>
        <w:ind w:left="1212" w:hanging="360"/>
      </w:pPr>
      <w:rPr>
        <w:rFonts w:ascii="Calibri" w:eastAsia="Arial" w:hAnsi="Calibri" w:cs="Calibri" w:hint="default"/>
        <w:i/>
      </w:rPr>
    </w:lvl>
    <w:lvl w:ilvl="1" w:tplc="04130003" w:tentative="1">
      <w:start w:val="1"/>
      <w:numFmt w:val="bullet"/>
      <w:lvlText w:val="o"/>
      <w:lvlJc w:val="left"/>
      <w:pPr>
        <w:ind w:left="1932" w:hanging="360"/>
      </w:pPr>
      <w:rPr>
        <w:rFonts w:ascii="Courier New" w:hAnsi="Courier New" w:cs="Courier New" w:hint="default"/>
      </w:rPr>
    </w:lvl>
    <w:lvl w:ilvl="2" w:tplc="04130005" w:tentative="1">
      <w:start w:val="1"/>
      <w:numFmt w:val="bullet"/>
      <w:lvlText w:val=""/>
      <w:lvlJc w:val="left"/>
      <w:pPr>
        <w:ind w:left="2652" w:hanging="360"/>
      </w:pPr>
      <w:rPr>
        <w:rFonts w:ascii="Wingdings" w:hAnsi="Wingdings" w:hint="default"/>
      </w:rPr>
    </w:lvl>
    <w:lvl w:ilvl="3" w:tplc="04130001" w:tentative="1">
      <w:start w:val="1"/>
      <w:numFmt w:val="bullet"/>
      <w:lvlText w:val=""/>
      <w:lvlJc w:val="left"/>
      <w:pPr>
        <w:ind w:left="3372" w:hanging="360"/>
      </w:pPr>
      <w:rPr>
        <w:rFonts w:ascii="Symbol" w:hAnsi="Symbol" w:hint="default"/>
      </w:rPr>
    </w:lvl>
    <w:lvl w:ilvl="4" w:tplc="04130003" w:tentative="1">
      <w:start w:val="1"/>
      <w:numFmt w:val="bullet"/>
      <w:lvlText w:val="o"/>
      <w:lvlJc w:val="left"/>
      <w:pPr>
        <w:ind w:left="4092" w:hanging="360"/>
      </w:pPr>
      <w:rPr>
        <w:rFonts w:ascii="Courier New" w:hAnsi="Courier New" w:cs="Courier New" w:hint="default"/>
      </w:rPr>
    </w:lvl>
    <w:lvl w:ilvl="5" w:tplc="04130005" w:tentative="1">
      <w:start w:val="1"/>
      <w:numFmt w:val="bullet"/>
      <w:lvlText w:val=""/>
      <w:lvlJc w:val="left"/>
      <w:pPr>
        <w:ind w:left="4812" w:hanging="360"/>
      </w:pPr>
      <w:rPr>
        <w:rFonts w:ascii="Wingdings" w:hAnsi="Wingdings" w:hint="default"/>
      </w:rPr>
    </w:lvl>
    <w:lvl w:ilvl="6" w:tplc="04130001" w:tentative="1">
      <w:start w:val="1"/>
      <w:numFmt w:val="bullet"/>
      <w:lvlText w:val=""/>
      <w:lvlJc w:val="left"/>
      <w:pPr>
        <w:ind w:left="5532" w:hanging="360"/>
      </w:pPr>
      <w:rPr>
        <w:rFonts w:ascii="Symbol" w:hAnsi="Symbol" w:hint="default"/>
      </w:rPr>
    </w:lvl>
    <w:lvl w:ilvl="7" w:tplc="04130003" w:tentative="1">
      <w:start w:val="1"/>
      <w:numFmt w:val="bullet"/>
      <w:lvlText w:val="o"/>
      <w:lvlJc w:val="left"/>
      <w:pPr>
        <w:ind w:left="6252" w:hanging="360"/>
      </w:pPr>
      <w:rPr>
        <w:rFonts w:ascii="Courier New" w:hAnsi="Courier New" w:cs="Courier New" w:hint="default"/>
      </w:rPr>
    </w:lvl>
    <w:lvl w:ilvl="8" w:tplc="04130005" w:tentative="1">
      <w:start w:val="1"/>
      <w:numFmt w:val="bullet"/>
      <w:lvlText w:val=""/>
      <w:lvlJc w:val="left"/>
      <w:pPr>
        <w:ind w:left="6972" w:hanging="360"/>
      </w:pPr>
      <w:rPr>
        <w:rFonts w:ascii="Wingdings" w:hAnsi="Wingdings" w:hint="default"/>
      </w:rPr>
    </w:lvl>
  </w:abstractNum>
  <w:abstractNum w:abstractNumId="31" w15:restartNumberingAfterBreak="0">
    <w:nsid w:val="66871F48"/>
    <w:multiLevelType w:val="hybridMultilevel"/>
    <w:tmpl w:val="FE2C63F2"/>
    <w:lvl w:ilvl="0" w:tplc="585651B4">
      <w:start w:val="5"/>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2F4D0D"/>
    <w:multiLevelType w:val="hybridMultilevel"/>
    <w:tmpl w:val="70C6E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8407A2"/>
    <w:multiLevelType w:val="hybridMultilevel"/>
    <w:tmpl w:val="FEE67814"/>
    <w:lvl w:ilvl="0" w:tplc="61F8F002">
      <w:start w:val="1"/>
      <w:numFmt w:val="decimalZero"/>
      <w:lvlText w:val="%1."/>
      <w:lvlJc w:val="left"/>
      <w:pPr>
        <w:ind w:left="562"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C13680B"/>
    <w:multiLevelType w:val="hybridMultilevel"/>
    <w:tmpl w:val="97705072"/>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524E2E"/>
    <w:multiLevelType w:val="hybridMultilevel"/>
    <w:tmpl w:val="1B9A6C00"/>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1C5245"/>
    <w:multiLevelType w:val="hybridMultilevel"/>
    <w:tmpl w:val="BF76C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5B1C6C"/>
    <w:multiLevelType w:val="hybridMultilevel"/>
    <w:tmpl w:val="057CD728"/>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A5265B"/>
    <w:multiLevelType w:val="hybridMultilevel"/>
    <w:tmpl w:val="6AF6E392"/>
    <w:lvl w:ilvl="0" w:tplc="BA48E5F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202DE3"/>
    <w:multiLevelType w:val="hybridMultilevel"/>
    <w:tmpl w:val="3760D42A"/>
    <w:lvl w:ilvl="0" w:tplc="F3A0DF1E">
      <w:numFmt w:val="bullet"/>
      <w:lvlText w:val="-"/>
      <w:lvlJc w:val="left"/>
      <w:pPr>
        <w:ind w:left="410" w:hanging="360"/>
      </w:pPr>
      <w:rPr>
        <w:rFonts w:ascii="Calibri" w:eastAsia="Calibri"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40" w15:restartNumberingAfterBreak="0">
    <w:nsid w:val="7BA3614B"/>
    <w:multiLevelType w:val="hybridMultilevel"/>
    <w:tmpl w:val="3D7E5F8C"/>
    <w:lvl w:ilvl="0" w:tplc="437A052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227E8B"/>
    <w:multiLevelType w:val="hybridMultilevel"/>
    <w:tmpl w:val="7886185A"/>
    <w:lvl w:ilvl="0" w:tplc="C80861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176264146">
    <w:abstractNumId w:val="4"/>
  </w:num>
  <w:num w:numId="2" w16cid:durableId="1631476263">
    <w:abstractNumId w:val="41"/>
  </w:num>
  <w:num w:numId="3" w16cid:durableId="811485499">
    <w:abstractNumId w:val="17"/>
  </w:num>
  <w:num w:numId="4" w16cid:durableId="288249425">
    <w:abstractNumId w:val="22"/>
  </w:num>
  <w:num w:numId="5" w16cid:durableId="83889306">
    <w:abstractNumId w:val="34"/>
  </w:num>
  <w:num w:numId="6" w16cid:durableId="1717201265">
    <w:abstractNumId w:val="0"/>
  </w:num>
  <w:num w:numId="7" w16cid:durableId="1474106318">
    <w:abstractNumId w:val="23"/>
  </w:num>
  <w:num w:numId="8" w16cid:durableId="1271208455">
    <w:abstractNumId w:val="39"/>
  </w:num>
  <w:num w:numId="9" w16cid:durableId="2067683952">
    <w:abstractNumId w:val="40"/>
  </w:num>
  <w:num w:numId="10" w16cid:durableId="1648822380">
    <w:abstractNumId w:val="2"/>
  </w:num>
  <w:num w:numId="11" w16cid:durableId="2007512341">
    <w:abstractNumId w:val="27"/>
  </w:num>
  <w:num w:numId="12" w16cid:durableId="1621954663">
    <w:abstractNumId w:val="11"/>
  </w:num>
  <w:num w:numId="13" w16cid:durableId="455679555">
    <w:abstractNumId w:val="24"/>
  </w:num>
  <w:num w:numId="14" w16cid:durableId="1991640383">
    <w:abstractNumId w:val="7"/>
  </w:num>
  <w:num w:numId="15" w16cid:durableId="1593708299">
    <w:abstractNumId w:val="35"/>
  </w:num>
  <w:num w:numId="16" w16cid:durableId="1895195998">
    <w:abstractNumId w:val="3"/>
  </w:num>
  <w:num w:numId="17" w16cid:durableId="1637830891">
    <w:abstractNumId w:val="19"/>
  </w:num>
  <w:num w:numId="18" w16cid:durableId="1134328380">
    <w:abstractNumId w:val="12"/>
  </w:num>
  <w:num w:numId="19" w16cid:durableId="981345948">
    <w:abstractNumId w:val="13"/>
  </w:num>
  <w:num w:numId="20" w16cid:durableId="59331331">
    <w:abstractNumId w:val="29"/>
  </w:num>
  <w:num w:numId="21" w16cid:durableId="1753427705">
    <w:abstractNumId w:val="21"/>
  </w:num>
  <w:num w:numId="22" w16cid:durableId="9449182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430209">
    <w:abstractNumId w:val="1"/>
  </w:num>
  <w:num w:numId="24" w16cid:durableId="1059480081">
    <w:abstractNumId w:val="37"/>
  </w:num>
  <w:num w:numId="25" w16cid:durableId="1460223166">
    <w:abstractNumId w:val="20"/>
  </w:num>
  <w:num w:numId="26" w16cid:durableId="1674185091">
    <w:abstractNumId w:val="38"/>
  </w:num>
  <w:num w:numId="27" w16cid:durableId="1153063256">
    <w:abstractNumId w:val="36"/>
  </w:num>
  <w:num w:numId="28" w16cid:durableId="1808278908">
    <w:abstractNumId w:val="14"/>
  </w:num>
  <w:num w:numId="29" w16cid:durableId="922295473">
    <w:abstractNumId w:val="25"/>
  </w:num>
  <w:num w:numId="30" w16cid:durableId="1873297369">
    <w:abstractNumId w:val="5"/>
  </w:num>
  <w:num w:numId="31" w16cid:durableId="726300715">
    <w:abstractNumId w:val="32"/>
  </w:num>
  <w:num w:numId="32" w16cid:durableId="470292431">
    <w:abstractNumId w:val="15"/>
  </w:num>
  <w:num w:numId="33" w16cid:durableId="129176455">
    <w:abstractNumId w:val="10"/>
  </w:num>
  <w:num w:numId="34" w16cid:durableId="748693111">
    <w:abstractNumId w:val="18"/>
  </w:num>
  <w:num w:numId="35" w16cid:durableId="307247807">
    <w:abstractNumId w:val="6"/>
  </w:num>
  <w:num w:numId="36" w16cid:durableId="1562133432">
    <w:abstractNumId w:val="28"/>
  </w:num>
  <w:num w:numId="37" w16cid:durableId="1716613443">
    <w:abstractNumId w:val="8"/>
  </w:num>
  <w:num w:numId="38" w16cid:durableId="1520123805">
    <w:abstractNumId w:val="31"/>
  </w:num>
  <w:num w:numId="39" w16cid:durableId="267471111">
    <w:abstractNumId w:val="30"/>
  </w:num>
  <w:num w:numId="40" w16cid:durableId="1009257773">
    <w:abstractNumId w:val="26"/>
  </w:num>
  <w:num w:numId="41" w16cid:durableId="2071612620">
    <w:abstractNumId w:val="9"/>
  </w:num>
  <w:num w:numId="42" w16cid:durableId="960379057">
    <w:abstractNumId w:val="16"/>
  </w:num>
  <w:num w:numId="43" w16cid:durableId="4457781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0D"/>
    <w:rsid w:val="00000D6B"/>
    <w:rsid w:val="00001CB9"/>
    <w:rsid w:val="0000384B"/>
    <w:rsid w:val="000041D6"/>
    <w:rsid w:val="0000491A"/>
    <w:rsid w:val="00005303"/>
    <w:rsid w:val="00005B57"/>
    <w:rsid w:val="000067F0"/>
    <w:rsid w:val="000078D7"/>
    <w:rsid w:val="00007FF5"/>
    <w:rsid w:val="0001032C"/>
    <w:rsid w:val="0001087D"/>
    <w:rsid w:val="00011B8E"/>
    <w:rsid w:val="0001576D"/>
    <w:rsid w:val="000157FF"/>
    <w:rsid w:val="00015D80"/>
    <w:rsid w:val="00016108"/>
    <w:rsid w:val="000250FC"/>
    <w:rsid w:val="00025812"/>
    <w:rsid w:val="00025F8A"/>
    <w:rsid w:val="000266DB"/>
    <w:rsid w:val="000268D5"/>
    <w:rsid w:val="000307B2"/>
    <w:rsid w:val="00030C12"/>
    <w:rsid w:val="00030C5A"/>
    <w:rsid w:val="000317DB"/>
    <w:rsid w:val="00032FBD"/>
    <w:rsid w:val="000359B7"/>
    <w:rsid w:val="000359EB"/>
    <w:rsid w:val="00035E29"/>
    <w:rsid w:val="00036B32"/>
    <w:rsid w:val="00036F46"/>
    <w:rsid w:val="00037050"/>
    <w:rsid w:val="000406A6"/>
    <w:rsid w:val="000407C6"/>
    <w:rsid w:val="00040D28"/>
    <w:rsid w:val="00041047"/>
    <w:rsid w:val="000413F5"/>
    <w:rsid w:val="00043B75"/>
    <w:rsid w:val="00044367"/>
    <w:rsid w:val="0004436F"/>
    <w:rsid w:val="00045B3B"/>
    <w:rsid w:val="00045FAE"/>
    <w:rsid w:val="00046736"/>
    <w:rsid w:val="00046C6B"/>
    <w:rsid w:val="0005088F"/>
    <w:rsid w:val="00050F1F"/>
    <w:rsid w:val="0005165F"/>
    <w:rsid w:val="000534A3"/>
    <w:rsid w:val="00054763"/>
    <w:rsid w:val="00054E13"/>
    <w:rsid w:val="00056486"/>
    <w:rsid w:val="00056C9C"/>
    <w:rsid w:val="00057CF5"/>
    <w:rsid w:val="00057E9C"/>
    <w:rsid w:val="0006070D"/>
    <w:rsid w:val="00060D3E"/>
    <w:rsid w:val="00060FD1"/>
    <w:rsid w:val="0006225D"/>
    <w:rsid w:val="00064561"/>
    <w:rsid w:val="00064F2E"/>
    <w:rsid w:val="00065059"/>
    <w:rsid w:val="0006676E"/>
    <w:rsid w:val="00066BFC"/>
    <w:rsid w:val="00067B59"/>
    <w:rsid w:val="00067CAC"/>
    <w:rsid w:val="0007039B"/>
    <w:rsid w:val="00070C39"/>
    <w:rsid w:val="000715F0"/>
    <w:rsid w:val="00071A1F"/>
    <w:rsid w:val="00073FB0"/>
    <w:rsid w:val="0007456C"/>
    <w:rsid w:val="00074771"/>
    <w:rsid w:val="00074AF9"/>
    <w:rsid w:val="00075B5E"/>
    <w:rsid w:val="000765E3"/>
    <w:rsid w:val="00077AD6"/>
    <w:rsid w:val="00077CDC"/>
    <w:rsid w:val="00077FA5"/>
    <w:rsid w:val="00081477"/>
    <w:rsid w:val="000815C9"/>
    <w:rsid w:val="00081700"/>
    <w:rsid w:val="00082002"/>
    <w:rsid w:val="0008468F"/>
    <w:rsid w:val="000853AD"/>
    <w:rsid w:val="00085F6D"/>
    <w:rsid w:val="000872E0"/>
    <w:rsid w:val="0008750E"/>
    <w:rsid w:val="00091C7D"/>
    <w:rsid w:val="00092C03"/>
    <w:rsid w:val="00094BF8"/>
    <w:rsid w:val="00095710"/>
    <w:rsid w:val="00095DF5"/>
    <w:rsid w:val="0009630D"/>
    <w:rsid w:val="00096935"/>
    <w:rsid w:val="00097541"/>
    <w:rsid w:val="00097F98"/>
    <w:rsid w:val="000A0B93"/>
    <w:rsid w:val="000A200B"/>
    <w:rsid w:val="000A3811"/>
    <w:rsid w:val="000A3A91"/>
    <w:rsid w:val="000A4F60"/>
    <w:rsid w:val="000A50F4"/>
    <w:rsid w:val="000A5A3B"/>
    <w:rsid w:val="000A77B7"/>
    <w:rsid w:val="000A7FDB"/>
    <w:rsid w:val="000A7FF1"/>
    <w:rsid w:val="000B0F75"/>
    <w:rsid w:val="000B1AF6"/>
    <w:rsid w:val="000B3BA1"/>
    <w:rsid w:val="000B3E05"/>
    <w:rsid w:val="000B45F3"/>
    <w:rsid w:val="000B45F8"/>
    <w:rsid w:val="000B78BE"/>
    <w:rsid w:val="000C021A"/>
    <w:rsid w:val="000C072B"/>
    <w:rsid w:val="000C1C1D"/>
    <w:rsid w:val="000C1E68"/>
    <w:rsid w:val="000C29DA"/>
    <w:rsid w:val="000C3099"/>
    <w:rsid w:val="000C31CD"/>
    <w:rsid w:val="000C35ED"/>
    <w:rsid w:val="000C47DB"/>
    <w:rsid w:val="000C4879"/>
    <w:rsid w:val="000C551A"/>
    <w:rsid w:val="000C66BE"/>
    <w:rsid w:val="000C6B11"/>
    <w:rsid w:val="000D0423"/>
    <w:rsid w:val="000D0F03"/>
    <w:rsid w:val="000D4C0E"/>
    <w:rsid w:val="000D4E03"/>
    <w:rsid w:val="000D5174"/>
    <w:rsid w:val="000D7BC3"/>
    <w:rsid w:val="000E07A3"/>
    <w:rsid w:val="000E0D6C"/>
    <w:rsid w:val="000E149D"/>
    <w:rsid w:val="000E168F"/>
    <w:rsid w:val="000E3DD7"/>
    <w:rsid w:val="000E4BF5"/>
    <w:rsid w:val="000E59A7"/>
    <w:rsid w:val="000E6B0F"/>
    <w:rsid w:val="000E745C"/>
    <w:rsid w:val="000F0375"/>
    <w:rsid w:val="000F175A"/>
    <w:rsid w:val="000F2DB2"/>
    <w:rsid w:val="000F404C"/>
    <w:rsid w:val="000F56B0"/>
    <w:rsid w:val="000F6581"/>
    <w:rsid w:val="000F6BC8"/>
    <w:rsid w:val="001003B2"/>
    <w:rsid w:val="001014ED"/>
    <w:rsid w:val="001020CC"/>
    <w:rsid w:val="00102509"/>
    <w:rsid w:val="001036F6"/>
    <w:rsid w:val="001059DD"/>
    <w:rsid w:val="00105B3B"/>
    <w:rsid w:val="00106747"/>
    <w:rsid w:val="0010699C"/>
    <w:rsid w:val="00110ADC"/>
    <w:rsid w:val="00111386"/>
    <w:rsid w:val="00112D96"/>
    <w:rsid w:val="00112EE3"/>
    <w:rsid w:val="0011325C"/>
    <w:rsid w:val="001137DA"/>
    <w:rsid w:val="0011387B"/>
    <w:rsid w:val="00114212"/>
    <w:rsid w:val="0011438E"/>
    <w:rsid w:val="001153BC"/>
    <w:rsid w:val="00116275"/>
    <w:rsid w:val="00117AD5"/>
    <w:rsid w:val="00120E41"/>
    <w:rsid w:val="00122721"/>
    <w:rsid w:val="001236B0"/>
    <w:rsid w:val="0012396E"/>
    <w:rsid w:val="00123A35"/>
    <w:rsid w:val="00123D57"/>
    <w:rsid w:val="001249F6"/>
    <w:rsid w:val="00124E21"/>
    <w:rsid w:val="00125296"/>
    <w:rsid w:val="00126DEF"/>
    <w:rsid w:val="00127F9A"/>
    <w:rsid w:val="00130AE8"/>
    <w:rsid w:val="00130DCF"/>
    <w:rsid w:val="00131230"/>
    <w:rsid w:val="00131B4E"/>
    <w:rsid w:val="00131D71"/>
    <w:rsid w:val="0013345F"/>
    <w:rsid w:val="00137C54"/>
    <w:rsid w:val="00140A0A"/>
    <w:rsid w:val="001423B9"/>
    <w:rsid w:val="00142F77"/>
    <w:rsid w:val="001449C3"/>
    <w:rsid w:val="001451A7"/>
    <w:rsid w:val="00146D2F"/>
    <w:rsid w:val="001472B6"/>
    <w:rsid w:val="00151CEF"/>
    <w:rsid w:val="00152CD5"/>
    <w:rsid w:val="00152D41"/>
    <w:rsid w:val="0015352E"/>
    <w:rsid w:val="00153DBC"/>
    <w:rsid w:val="00153E02"/>
    <w:rsid w:val="00154156"/>
    <w:rsid w:val="00154502"/>
    <w:rsid w:val="001545E5"/>
    <w:rsid w:val="001547A3"/>
    <w:rsid w:val="001571C2"/>
    <w:rsid w:val="00157C03"/>
    <w:rsid w:val="00160CB3"/>
    <w:rsid w:val="001629CB"/>
    <w:rsid w:val="0016390E"/>
    <w:rsid w:val="001639C4"/>
    <w:rsid w:val="00164533"/>
    <w:rsid w:val="00166372"/>
    <w:rsid w:val="0016674D"/>
    <w:rsid w:val="001711B2"/>
    <w:rsid w:val="00172D9A"/>
    <w:rsid w:val="00172DBB"/>
    <w:rsid w:val="00173B7A"/>
    <w:rsid w:val="00174B00"/>
    <w:rsid w:val="001758F6"/>
    <w:rsid w:val="001759EC"/>
    <w:rsid w:val="0017671D"/>
    <w:rsid w:val="00177E9B"/>
    <w:rsid w:val="00180BB0"/>
    <w:rsid w:val="0018125F"/>
    <w:rsid w:val="00181706"/>
    <w:rsid w:val="00182A29"/>
    <w:rsid w:val="001831C8"/>
    <w:rsid w:val="00183956"/>
    <w:rsid w:val="00183997"/>
    <w:rsid w:val="00183E59"/>
    <w:rsid w:val="00183FCA"/>
    <w:rsid w:val="0018541F"/>
    <w:rsid w:val="0018648E"/>
    <w:rsid w:val="001865F6"/>
    <w:rsid w:val="001867AE"/>
    <w:rsid w:val="00190315"/>
    <w:rsid w:val="001909A3"/>
    <w:rsid w:val="00190EB3"/>
    <w:rsid w:val="00191473"/>
    <w:rsid w:val="001938C4"/>
    <w:rsid w:val="001951D6"/>
    <w:rsid w:val="00197464"/>
    <w:rsid w:val="001A0251"/>
    <w:rsid w:val="001A34ED"/>
    <w:rsid w:val="001A60E8"/>
    <w:rsid w:val="001A7421"/>
    <w:rsid w:val="001A7E79"/>
    <w:rsid w:val="001B0B29"/>
    <w:rsid w:val="001B13CA"/>
    <w:rsid w:val="001B1650"/>
    <w:rsid w:val="001B6731"/>
    <w:rsid w:val="001B7CB1"/>
    <w:rsid w:val="001C1213"/>
    <w:rsid w:val="001C181F"/>
    <w:rsid w:val="001C1CA0"/>
    <w:rsid w:val="001C2EA7"/>
    <w:rsid w:val="001C6BF3"/>
    <w:rsid w:val="001D088D"/>
    <w:rsid w:val="001D3895"/>
    <w:rsid w:val="001D3A0F"/>
    <w:rsid w:val="001D3DAD"/>
    <w:rsid w:val="001D4F4B"/>
    <w:rsid w:val="001D5224"/>
    <w:rsid w:val="001D55B0"/>
    <w:rsid w:val="001D6288"/>
    <w:rsid w:val="001D736E"/>
    <w:rsid w:val="001D74FD"/>
    <w:rsid w:val="001E075A"/>
    <w:rsid w:val="001E13C3"/>
    <w:rsid w:val="001E2B24"/>
    <w:rsid w:val="001E62E2"/>
    <w:rsid w:val="001E6F27"/>
    <w:rsid w:val="001E73FA"/>
    <w:rsid w:val="001F00FA"/>
    <w:rsid w:val="001F25D6"/>
    <w:rsid w:val="001F27FD"/>
    <w:rsid w:val="001F2AE8"/>
    <w:rsid w:val="001F4D3E"/>
    <w:rsid w:val="001F57B6"/>
    <w:rsid w:val="001F5831"/>
    <w:rsid w:val="001F746D"/>
    <w:rsid w:val="001F74DE"/>
    <w:rsid w:val="0020014C"/>
    <w:rsid w:val="00201E37"/>
    <w:rsid w:val="00202F49"/>
    <w:rsid w:val="0020375D"/>
    <w:rsid w:val="00203AAC"/>
    <w:rsid w:val="00203F96"/>
    <w:rsid w:val="0020496E"/>
    <w:rsid w:val="00205C4C"/>
    <w:rsid w:val="00207C41"/>
    <w:rsid w:val="002137FB"/>
    <w:rsid w:val="00217A90"/>
    <w:rsid w:val="00217AD1"/>
    <w:rsid w:val="00217D0D"/>
    <w:rsid w:val="002304CA"/>
    <w:rsid w:val="00231BF3"/>
    <w:rsid w:val="00232073"/>
    <w:rsid w:val="00232D46"/>
    <w:rsid w:val="002334CC"/>
    <w:rsid w:val="0023478D"/>
    <w:rsid w:val="0023595A"/>
    <w:rsid w:val="00236FE2"/>
    <w:rsid w:val="00241988"/>
    <w:rsid w:val="002427F4"/>
    <w:rsid w:val="00242E56"/>
    <w:rsid w:val="002430C3"/>
    <w:rsid w:val="002450A4"/>
    <w:rsid w:val="0024623B"/>
    <w:rsid w:val="00246A36"/>
    <w:rsid w:val="00247239"/>
    <w:rsid w:val="0024789F"/>
    <w:rsid w:val="00250856"/>
    <w:rsid w:val="00250DBB"/>
    <w:rsid w:val="00254623"/>
    <w:rsid w:val="002548B1"/>
    <w:rsid w:val="00255F50"/>
    <w:rsid w:val="00257EB3"/>
    <w:rsid w:val="0026064D"/>
    <w:rsid w:val="00261012"/>
    <w:rsid w:val="0026156A"/>
    <w:rsid w:val="00261670"/>
    <w:rsid w:val="00262BAF"/>
    <w:rsid w:val="00262BB5"/>
    <w:rsid w:val="00263E2E"/>
    <w:rsid w:val="00264601"/>
    <w:rsid w:val="0026567B"/>
    <w:rsid w:val="00266D34"/>
    <w:rsid w:val="00270633"/>
    <w:rsid w:val="00271467"/>
    <w:rsid w:val="002719E7"/>
    <w:rsid w:val="0027200F"/>
    <w:rsid w:val="00274A58"/>
    <w:rsid w:val="002751FB"/>
    <w:rsid w:val="00275507"/>
    <w:rsid w:val="00275C4F"/>
    <w:rsid w:val="002766FC"/>
    <w:rsid w:val="0027713E"/>
    <w:rsid w:val="00280821"/>
    <w:rsid w:val="002811B6"/>
    <w:rsid w:val="0028125D"/>
    <w:rsid w:val="00281881"/>
    <w:rsid w:val="0028190F"/>
    <w:rsid w:val="00281EAD"/>
    <w:rsid w:val="002829A4"/>
    <w:rsid w:val="0028378B"/>
    <w:rsid w:val="00283E41"/>
    <w:rsid w:val="0028517F"/>
    <w:rsid w:val="0028542C"/>
    <w:rsid w:val="00285680"/>
    <w:rsid w:val="002858B9"/>
    <w:rsid w:val="00285B51"/>
    <w:rsid w:val="00285C0D"/>
    <w:rsid w:val="00286647"/>
    <w:rsid w:val="002872D2"/>
    <w:rsid w:val="00291136"/>
    <w:rsid w:val="00292DB6"/>
    <w:rsid w:val="002930D0"/>
    <w:rsid w:val="00293473"/>
    <w:rsid w:val="00294111"/>
    <w:rsid w:val="00295699"/>
    <w:rsid w:val="0029620A"/>
    <w:rsid w:val="00297189"/>
    <w:rsid w:val="0029794A"/>
    <w:rsid w:val="00297F47"/>
    <w:rsid w:val="002A0A96"/>
    <w:rsid w:val="002A0C1A"/>
    <w:rsid w:val="002A1B00"/>
    <w:rsid w:val="002A282D"/>
    <w:rsid w:val="002A2C42"/>
    <w:rsid w:val="002A375B"/>
    <w:rsid w:val="002A3EE0"/>
    <w:rsid w:val="002A46B2"/>
    <w:rsid w:val="002A6036"/>
    <w:rsid w:val="002A7BDF"/>
    <w:rsid w:val="002B0187"/>
    <w:rsid w:val="002B0348"/>
    <w:rsid w:val="002B0A6C"/>
    <w:rsid w:val="002B1F97"/>
    <w:rsid w:val="002B2DD8"/>
    <w:rsid w:val="002B35B7"/>
    <w:rsid w:val="002B3D5B"/>
    <w:rsid w:val="002B47D7"/>
    <w:rsid w:val="002B5D56"/>
    <w:rsid w:val="002B66FF"/>
    <w:rsid w:val="002B69F7"/>
    <w:rsid w:val="002B6C5C"/>
    <w:rsid w:val="002B726A"/>
    <w:rsid w:val="002B7CA0"/>
    <w:rsid w:val="002C0A1E"/>
    <w:rsid w:val="002C0E4F"/>
    <w:rsid w:val="002C1F29"/>
    <w:rsid w:val="002C228F"/>
    <w:rsid w:val="002C3784"/>
    <w:rsid w:val="002C3B6A"/>
    <w:rsid w:val="002D2287"/>
    <w:rsid w:val="002D28F9"/>
    <w:rsid w:val="002D2EB4"/>
    <w:rsid w:val="002D4DAE"/>
    <w:rsid w:val="002D540A"/>
    <w:rsid w:val="002D76E7"/>
    <w:rsid w:val="002E0F6B"/>
    <w:rsid w:val="002E3E25"/>
    <w:rsid w:val="002E6BCD"/>
    <w:rsid w:val="002E798F"/>
    <w:rsid w:val="002E7B9A"/>
    <w:rsid w:val="002F482D"/>
    <w:rsid w:val="002F5CA8"/>
    <w:rsid w:val="002F6024"/>
    <w:rsid w:val="002F6067"/>
    <w:rsid w:val="002F6238"/>
    <w:rsid w:val="002F674A"/>
    <w:rsid w:val="002F711C"/>
    <w:rsid w:val="002F7E5C"/>
    <w:rsid w:val="00300614"/>
    <w:rsid w:val="0030147E"/>
    <w:rsid w:val="00302A75"/>
    <w:rsid w:val="00303CA7"/>
    <w:rsid w:val="00303D21"/>
    <w:rsid w:val="00305D52"/>
    <w:rsid w:val="00306026"/>
    <w:rsid w:val="00306B3F"/>
    <w:rsid w:val="00306DB4"/>
    <w:rsid w:val="00307242"/>
    <w:rsid w:val="00310799"/>
    <w:rsid w:val="00310863"/>
    <w:rsid w:val="00314719"/>
    <w:rsid w:val="00316F0B"/>
    <w:rsid w:val="003176D4"/>
    <w:rsid w:val="00320B8D"/>
    <w:rsid w:val="00321D70"/>
    <w:rsid w:val="00322D42"/>
    <w:rsid w:val="003231CB"/>
    <w:rsid w:val="003232B4"/>
    <w:rsid w:val="0032399B"/>
    <w:rsid w:val="0032410D"/>
    <w:rsid w:val="00324769"/>
    <w:rsid w:val="003247B2"/>
    <w:rsid w:val="003251C6"/>
    <w:rsid w:val="0032798F"/>
    <w:rsid w:val="0033269F"/>
    <w:rsid w:val="00332B7F"/>
    <w:rsid w:val="0033307D"/>
    <w:rsid w:val="003336FD"/>
    <w:rsid w:val="00333D24"/>
    <w:rsid w:val="0033462A"/>
    <w:rsid w:val="00334E01"/>
    <w:rsid w:val="003417A5"/>
    <w:rsid w:val="00341DAD"/>
    <w:rsid w:val="003423C0"/>
    <w:rsid w:val="00344520"/>
    <w:rsid w:val="0034484B"/>
    <w:rsid w:val="00344E6E"/>
    <w:rsid w:val="003457D5"/>
    <w:rsid w:val="00347607"/>
    <w:rsid w:val="0035057F"/>
    <w:rsid w:val="00351233"/>
    <w:rsid w:val="0035139C"/>
    <w:rsid w:val="00351A13"/>
    <w:rsid w:val="00351CD7"/>
    <w:rsid w:val="0035272A"/>
    <w:rsid w:val="00354197"/>
    <w:rsid w:val="003543DD"/>
    <w:rsid w:val="003548A7"/>
    <w:rsid w:val="00354E48"/>
    <w:rsid w:val="00355A42"/>
    <w:rsid w:val="003577D6"/>
    <w:rsid w:val="003603DF"/>
    <w:rsid w:val="003606F8"/>
    <w:rsid w:val="00363036"/>
    <w:rsid w:val="0036448D"/>
    <w:rsid w:val="0036463E"/>
    <w:rsid w:val="00365582"/>
    <w:rsid w:val="0036678D"/>
    <w:rsid w:val="00366A1B"/>
    <w:rsid w:val="00366DB7"/>
    <w:rsid w:val="0036713B"/>
    <w:rsid w:val="003674E2"/>
    <w:rsid w:val="00367AE6"/>
    <w:rsid w:val="00373743"/>
    <w:rsid w:val="00373FBA"/>
    <w:rsid w:val="0037459A"/>
    <w:rsid w:val="00383340"/>
    <w:rsid w:val="0038564E"/>
    <w:rsid w:val="0038588D"/>
    <w:rsid w:val="00385E56"/>
    <w:rsid w:val="00386280"/>
    <w:rsid w:val="00386997"/>
    <w:rsid w:val="00387A0D"/>
    <w:rsid w:val="00387F94"/>
    <w:rsid w:val="00390AC1"/>
    <w:rsid w:val="00390E5F"/>
    <w:rsid w:val="00392702"/>
    <w:rsid w:val="00393F1B"/>
    <w:rsid w:val="003946D4"/>
    <w:rsid w:val="003948BD"/>
    <w:rsid w:val="0039566F"/>
    <w:rsid w:val="00395CCA"/>
    <w:rsid w:val="003A4845"/>
    <w:rsid w:val="003A57F3"/>
    <w:rsid w:val="003A5E9C"/>
    <w:rsid w:val="003A6298"/>
    <w:rsid w:val="003A6480"/>
    <w:rsid w:val="003A6D01"/>
    <w:rsid w:val="003A78BC"/>
    <w:rsid w:val="003B0032"/>
    <w:rsid w:val="003B0467"/>
    <w:rsid w:val="003B351C"/>
    <w:rsid w:val="003B3766"/>
    <w:rsid w:val="003B3BDA"/>
    <w:rsid w:val="003B4BE0"/>
    <w:rsid w:val="003B4F67"/>
    <w:rsid w:val="003B5D1E"/>
    <w:rsid w:val="003B684C"/>
    <w:rsid w:val="003C1576"/>
    <w:rsid w:val="003C1B24"/>
    <w:rsid w:val="003C27C6"/>
    <w:rsid w:val="003C3380"/>
    <w:rsid w:val="003C48A7"/>
    <w:rsid w:val="003C4BE7"/>
    <w:rsid w:val="003C4C6B"/>
    <w:rsid w:val="003C6040"/>
    <w:rsid w:val="003C6798"/>
    <w:rsid w:val="003D04AC"/>
    <w:rsid w:val="003D0517"/>
    <w:rsid w:val="003D1049"/>
    <w:rsid w:val="003D1C42"/>
    <w:rsid w:val="003D1DDC"/>
    <w:rsid w:val="003D2018"/>
    <w:rsid w:val="003D6559"/>
    <w:rsid w:val="003E0020"/>
    <w:rsid w:val="003E0DA4"/>
    <w:rsid w:val="003E0E8D"/>
    <w:rsid w:val="003E27C9"/>
    <w:rsid w:val="003E27EF"/>
    <w:rsid w:val="003E428B"/>
    <w:rsid w:val="003E78A2"/>
    <w:rsid w:val="003E7CEC"/>
    <w:rsid w:val="003F170A"/>
    <w:rsid w:val="003F21D0"/>
    <w:rsid w:val="003F250B"/>
    <w:rsid w:val="003F5592"/>
    <w:rsid w:val="004007D2"/>
    <w:rsid w:val="00402215"/>
    <w:rsid w:val="00402BF1"/>
    <w:rsid w:val="00402D71"/>
    <w:rsid w:val="0040342C"/>
    <w:rsid w:val="00403988"/>
    <w:rsid w:val="004047D4"/>
    <w:rsid w:val="00405010"/>
    <w:rsid w:val="00406898"/>
    <w:rsid w:val="004077E4"/>
    <w:rsid w:val="0040788D"/>
    <w:rsid w:val="00410570"/>
    <w:rsid w:val="004114B9"/>
    <w:rsid w:val="0041180F"/>
    <w:rsid w:val="0041237E"/>
    <w:rsid w:val="004123F3"/>
    <w:rsid w:val="00412708"/>
    <w:rsid w:val="00412BAC"/>
    <w:rsid w:val="0041571C"/>
    <w:rsid w:val="0041747C"/>
    <w:rsid w:val="00417B31"/>
    <w:rsid w:val="004223B9"/>
    <w:rsid w:val="00422750"/>
    <w:rsid w:val="00423143"/>
    <w:rsid w:val="00423A05"/>
    <w:rsid w:val="00424379"/>
    <w:rsid w:val="00424751"/>
    <w:rsid w:val="00425591"/>
    <w:rsid w:val="0042619D"/>
    <w:rsid w:val="004278D2"/>
    <w:rsid w:val="00427E06"/>
    <w:rsid w:val="004306B2"/>
    <w:rsid w:val="00431798"/>
    <w:rsid w:val="00431EEF"/>
    <w:rsid w:val="0043224A"/>
    <w:rsid w:val="004337D1"/>
    <w:rsid w:val="00433D44"/>
    <w:rsid w:val="004342F6"/>
    <w:rsid w:val="004347D1"/>
    <w:rsid w:val="00435986"/>
    <w:rsid w:val="0043600D"/>
    <w:rsid w:val="00436E67"/>
    <w:rsid w:val="00436FBE"/>
    <w:rsid w:val="0044013F"/>
    <w:rsid w:val="004419EC"/>
    <w:rsid w:val="00441FE7"/>
    <w:rsid w:val="004421A9"/>
    <w:rsid w:val="004426FD"/>
    <w:rsid w:val="0044432E"/>
    <w:rsid w:val="00445D00"/>
    <w:rsid w:val="004460F4"/>
    <w:rsid w:val="00446D29"/>
    <w:rsid w:val="00446D2C"/>
    <w:rsid w:val="0044735E"/>
    <w:rsid w:val="004504E1"/>
    <w:rsid w:val="00450961"/>
    <w:rsid w:val="00450F0B"/>
    <w:rsid w:val="00451E3E"/>
    <w:rsid w:val="0045333B"/>
    <w:rsid w:val="00456F11"/>
    <w:rsid w:val="00457264"/>
    <w:rsid w:val="00460E33"/>
    <w:rsid w:val="00461785"/>
    <w:rsid w:val="0046269C"/>
    <w:rsid w:val="00462EF8"/>
    <w:rsid w:val="004640F0"/>
    <w:rsid w:val="00464DE2"/>
    <w:rsid w:val="004704DD"/>
    <w:rsid w:val="00470522"/>
    <w:rsid w:val="00471254"/>
    <w:rsid w:val="004728CF"/>
    <w:rsid w:val="004737B0"/>
    <w:rsid w:val="004756D6"/>
    <w:rsid w:val="004765D2"/>
    <w:rsid w:val="004765F4"/>
    <w:rsid w:val="00480A0D"/>
    <w:rsid w:val="00480FA0"/>
    <w:rsid w:val="004834B5"/>
    <w:rsid w:val="0048357B"/>
    <w:rsid w:val="004839BE"/>
    <w:rsid w:val="00484A42"/>
    <w:rsid w:val="004858EF"/>
    <w:rsid w:val="00486877"/>
    <w:rsid w:val="00487849"/>
    <w:rsid w:val="00487D55"/>
    <w:rsid w:val="00490000"/>
    <w:rsid w:val="004909E5"/>
    <w:rsid w:val="00491F8E"/>
    <w:rsid w:val="0049255A"/>
    <w:rsid w:val="00492ED5"/>
    <w:rsid w:val="00492F71"/>
    <w:rsid w:val="00493253"/>
    <w:rsid w:val="00495588"/>
    <w:rsid w:val="00495861"/>
    <w:rsid w:val="0049677F"/>
    <w:rsid w:val="00496BFA"/>
    <w:rsid w:val="00496CF6"/>
    <w:rsid w:val="004A3020"/>
    <w:rsid w:val="004A3503"/>
    <w:rsid w:val="004A41FA"/>
    <w:rsid w:val="004A5E5C"/>
    <w:rsid w:val="004B2073"/>
    <w:rsid w:val="004B28CA"/>
    <w:rsid w:val="004B2D1D"/>
    <w:rsid w:val="004B3748"/>
    <w:rsid w:val="004B377A"/>
    <w:rsid w:val="004B5CEB"/>
    <w:rsid w:val="004B70D5"/>
    <w:rsid w:val="004C141F"/>
    <w:rsid w:val="004C20C4"/>
    <w:rsid w:val="004C30ED"/>
    <w:rsid w:val="004C34F2"/>
    <w:rsid w:val="004C4008"/>
    <w:rsid w:val="004C648D"/>
    <w:rsid w:val="004D1230"/>
    <w:rsid w:val="004D1B0E"/>
    <w:rsid w:val="004D2A48"/>
    <w:rsid w:val="004D2D43"/>
    <w:rsid w:val="004D4F3B"/>
    <w:rsid w:val="004D56FE"/>
    <w:rsid w:val="004D5719"/>
    <w:rsid w:val="004D5F6A"/>
    <w:rsid w:val="004D677C"/>
    <w:rsid w:val="004D6BB2"/>
    <w:rsid w:val="004E1A62"/>
    <w:rsid w:val="004E1E24"/>
    <w:rsid w:val="004E3230"/>
    <w:rsid w:val="004E34CD"/>
    <w:rsid w:val="004E3C5A"/>
    <w:rsid w:val="004E6A76"/>
    <w:rsid w:val="004E6D52"/>
    <w:rsid w:val="004E6D86"/>
    <w:rsid w:val="004E70FC"/>
    <w:rsid w:val="004F04C7"/>
    <w:rsid w:val="004F093E"/>
    <w:rsid w:val="004F0A7D"/>
    <w:rsid w:val="004F1006"/>
    <w:rsid w:val="004F18F6"/>
    <w:rsid w:val="004F277D"/>
    <w:rsid w:val="004F35DA"/>
    <w:rsid w:val="004F3B4C"/>
    <w:rsid w:val="004F3F4C"/>
    <w:rsid w:val="004F4131"/>
    <w:rsid w:val="004F55FF"/>
    <w:rsid w:val="00502A3C"/>
    <w:rsid w:val="00503135"/>
    <w:rsid w:val="00503179"/>
    <w:rsid w:val="00504B68"/>
    <w:rsid w:val="00506823"/>
    <w:rsid w:val="00510F63"/>
    <w:rsid w:val="005122E7"/>
    <w:rsid w:val="005128F2"/>
    <w:rsid w:val="00513624"/>
    <w:rsid w:val="00514587"/>
    <w:rsid w:val="00515ECD"/>
    <w:rsid w:val="00516009"/>
    <w:rsid w:val="00517B77"/>
    <w:rsid w:val="0052048D"/>
    <w:rsid w:val="00522262"/>
    <w:rsid w:val="00523194"/>
    <w:rsid w:val="00523296"/>
    <w:rsid w:val="0052489C"/>
    <w:rsid w:val="005256BF"/>
    <w:rsid w:val="00525B87"/>
    <w:rsid w:val="00525BBC"/>
    <w:rsid w:val="00525C6F"/>
    <w:rsid w:val="0052759E"/>
    <w:rsid w:val="00532458"/>
    <w:rsid w:val="00532C47"/>
    <w:rsid w:val="00532E5B"/>
    <w:rsid w:val="00534BC6"/>
    <w:rsid w:val="0053524A"/>
    <w:rsid w:val="00535642"/>
    <w:rsid w:val="005360C4"/>
    <w:rsid w:val="005361E9"/>
    <w:rsid w:val="00541543"/>
    <w:rsid w:val="0054183D"/>
    <w:rsid w:val="00543C0C"/>
    <w:rsid w:val="00545045"/>
    <w:rsid w:val="00545B59"/>
    <w:rsid w:val="00546A78"/>
    <w:rsid w:val="00546D5E"/>
    <w:rsid w:val="00547408"/>
    <w:rsid w:val="0054764E"/>
    <w:rsid w:val="0055192C"/>
    <w:rsid w:val="00552CE5"/>
    <w:rsid w:val="00553996"/>
    <w:rsid w:val="00554364"/>
    <w:rsid w:val="005552E7"/>
    <w:rsid w:val="00557015"/>
    <w:rsid w:val="0056017B"/>
    <w:rsid w:val="00560987"/>
    <w:rsid w:val="0056227D"/>
    <w:rsid w:val="00562905"/>
    <w:rsid w:val="00564DE9"/>
    <w:rsid w:val="00564F75"/>
    <w:rsid w:val="00565C4E"/>
    <w:rsid w:val="00565D2B"/>
    <w:rsid w:val="00566531"/>
    <w:rsid w:val="00570393"/>
    <w:rsid w:val="005715CB"/>
    <w:rsid w:val="0057203A"/>
    <w:rsid w:val="00572957"/>
    <w:rsid w:val="00574498"/>
    <w:rsid w:val="00575B7B"/>
    <w:rsid w:val="00576E29"/>
    <w:rsid w:val="005778FC"/>
    <w:rsid w:val="00577F23"/>
    <w:rsid w:val="00580FCF"/>
    <w:rsid w:val="005843BA"/>
    <w:rsid w:val="00584FD0"/>
    <w:rsid w:val="0058505E"/>
    <w:rsid w:val="0058592D"/>
    <w:rsid w:val="00585DCB"/>
    <w:rsid w:val="0058632D"/>
    <w:rsid w:val="0058649B"/>
    <w:rsid w:val="005868F5"/>
    <w:rsid w:val="00590194"/>
    <w:rsid w:val="0059148B"/>
    <w:rsid w:val="005916F8"/>
    <w:rsid w:val="00591772"/>
    <w:rsid w:val="0059279D"/>
    <w:rsid w:val="0059374B"/>
    <w:rsid w:val="005942EC"/>
    <w:rsid w:val="00594D59"/>
    <w:rsid w:val="005961F3"/>
    <w:rsid w:val="0059620A"/>
    <w:rsid w:val="0059687D"/>
    <w:rsid w:val="0059788A"/>
    <w:rsid w:val="005979A1"/>
    <w:rsid w:val="005A1450"/>
    <w:rsid w:val="005A27EE"/>
    <w:rsid w:val="005A378F"/>
    <w:rsid w:val="005A3DFA"/>
    <w:rsid w:val="005A47EA"/>
    <w:rsid w:val="005A4E89"/>
    <w:rsid w:val="005A4EB5"/>
    <w:rsid w:val="005A5F38"/>
    <w:rsid w:val="005A6417"/>
    <w:rsid w:val="005A68B7"/>
    <w:rsid w:val="005A79BE"/>
    <w:rsid w:val="005A7BA1"/>
    <w:rsid w:val="005B0CC4"/>
    <w:rsid w:val="005B100F"/>
    <w:rsid w:val="005B1385"/>
    <w:rsid w:val="005B15E9"/>
    <w:rsid w:val="005B1BBA"/>
    <w:rsid w:val="005B285F"/>
    <w:rsid w:val="005B2F90"/>
    <w:rsid w:val="005B3C67"/>
    <w:rsid w:val="005B6212"/>
    <w:rsid w:val="005B66BC"/>
    <w:rsid w:val="005B6A16"/>
    <w:rsid w:val="005C03B5"/>
    <w:rsid w:val="005C2968"/>
    <w:rsid w:val="005C3C4D"/>
    <w:rsid w:val="005C534F"/>
    <w:rsid w:val="005C727B"/>
    <w:rsid w:val="005D0BFC"/>
    <w:rsid w:val="005D0DE3"/>
    <w:rsid w:val="005D11FA"/>
    <w:rsid w:val="005D181F"/>
    <w:rsid w:val="005D23C8"/>
    <w:rsid w:val="005D6CF0"/>
    <w:rsid w:val="005D72B1"/>
    <w:rsid w:val="005E0627"/>
    <w:rsid w:val="005E070B"/>
    <w:rsid w:val="005E2990"/>
    <w:rsid w:val="005E2C77"/>
    <w:rsid w:val="005E489B"/>
    <w:rsid w:val="005E5D24"/>
    <w:rsid w:val="005E6013"/>
    <w:rsid w:val="005E6215"/>
    <w:rsid w:val="005E6834"/>
    <w:rsid w:val="005E69A1"/>
    <w:rsid w:val="005F0127"/>
    <w:rsid w:val="005F0146"/>
    <w:rsid w:val="005F120A"/>
    <w:rsid w:val="005F2685"/>
    <w:rsid w:val="005F30E1"/>
    <w:rsid w:val="005F5078"/>
    <w:rsid w:val="005F65A0"/>
    <w:rsid w:val="005F66D8"/>
    <w:rsid w:val="005F7A00"/>
    <w:rsid w:val="00600087"/>
    <w:rsid w:val="006019F1"/>
    <w:rsid w:val="0060270D"/>
    <w:rsid w:val="006028DD"/>
    <w:rsid w:val="0060359C"/>
    <w:rsid w:val="006042F7"/>
    <w:rsid w:val="006056FD"/>
    <w:rsid w:val="006077CC"/>
    <w:rsid w:val="00610728"/>
    <w:rsid w:val="0061125F"/>
    <w:rsid w:val="006115FD"/>
    <w:rsid w:val="00612E61"/>
    <w:rsid w:val="006141F3"/>
    <w:rsid w:val="006154FD"/>
    <w:rsid w:val="006161E9"/>
    <w:rsid w:val="00616441"/>
    <w:rsid w:val="006175E5"/>
    <w:rsid w:val="00617C1C"/>
    <w:rsid w:val="006217C5"/>
    <w:rsid w:val="00621C30"/>
    <w:rsid w:val="00622A77"/>
    <w:rsid w:val="00624C73"/>
    <w:rsid w:val="006258BA"/>
    <w:rsid w:val="006279FC"/>
    <w:rsid w:val="006308FB"/>
    <w:rsid w:val="006318E7"/>
    <w:rsid w:val="00631FDE"/>
    <w:rsid w:val="00632143"/>
    <w:rsid w:val="0063297D"/>
    <w:rsid w:val="006332D7"/>
    <w:rsid w:val="00634029"/>
    <w:rsid w:val="00634110"/>
    <w:rsid w:val="006356C7"/>
    <w:rsid w:val="00635A52"/>
    <w:rsid w:val="00636D2C"/>
    <w:rsid w:val="00642665"/>
    <w:rsid w:val="00642734"/>
    <w:rsid w:val="006431A6"/>
    <w:rsid w:val="00643635"/>
    <w:rsid w:val="00646FEC"/>
    <w:rsid w:val="00647365"/>
    <w:rsid w:val="0065055F"/>
    <w:rsid w:val="00652701"/>
    <w:rsid w:val="00652B3E"/>
    <w:rsid w:val="006537C4"/>
    <w:rsid w:val="00653EAA"/>
    <w:rsid w:val="0066135A"/>
    <w:rsid w:val="00661935"/>
    <w:rsid w:val="00662829"/>
    <w:rsid w:val="00663347"/>
    <w:rsid w:val="006647A0"/>
    <w:rsid w:val="00664B09"/>
    <w:rsid w:val="006656F2"/>
    <w:rsid w:val="00667016"/>
    <w:rsid w:val="00671FF6"/>
    <w:rsid w:val="00672094"/>
    <w:rsid w:val="00672C1F"/>
    <w:rsid w:val="00673839"/>
    <w:rsid w:val="006739A5"/>
    <w:rsid w:val="00673DA7"/>
    <w:rsid w:val="00674183"/>
    <w:rsid w:val="00674655"/>
    <w:rsid w:val="006748D0"/>
    <w:rsid w:val="00675126"/>
    <w:rsid w:val="00675A35"/>
    <w:rsid w:val="00675A84"/>
    <w:rsid w:val="00675A8D"/>
    <w:rsid w:val="006760DC"/>
    <w:rsid w:val="00676256"/>
    <w:rsid w:val="006771EE"/>
    <w:rsid w:val="00682E3E"/>
    <w:rsid w:val="006838BE"/>
    <w:rsid w:val="00684026"/>
    <w:rsid w:val="00684887"/>
    <w:rsid w:val="00685EC5"/>
    <w:rsid w:val="00686278"/>
    <w:rsid w:val="00686671"/>
    <w:rsid w:val="00690633"/>
    <w:rsid w:val="00691301"/>
    <w:rsid w:val="00693A0C"/>
    <w:rsid w:val="00694022"/>
    <w:rsid w:val="00694E4E"/>
    <w:rsid w:val="0069556F"/>
    <w:rsid w:val="00695A7E"/>
    <w:rsid w:val="00695FEB"/>
    <w:rsid w:val="0069690F"/>
    <w:rsid w:val="00697533"/>
    <w:rsid w:val="006976D1"/>
    <w:rsid w:val="0069792B"/>
    <w:rsid w:val="006A05B4"/>
    <w:rsid w:val="006A09EC"/>
    <w:rsid w:val="006A15C9"/>
    <w:rsid w:val="006A2605"/>
    <w:rsid w:val="006A3188"/>
    <w:rsid w:val="006A37B5"/>
    <w:rsid w:val="006A703A"/>
    <w:rsid w:val="006B01BF"/>
    <w:rsid w:val="006B08BA"/>
    <w:rsid w:val="006B4AA4"/>
    <w:rsid w:val="006B5787"/>
    <w:rsid w:val="006B75F7"/>
    <w:rsid w:val="006C1840"/>
    <w:rsid w:val="006C1AAE"/>
    <w:rsid w:val="006C1CA6"/>
    <w:rsid w:val="006C3D6C"/>
    <w:rsid w:val="006C5C45"/>
    <w:rsid w:val="006C6001"/>
    <w:rsid w:val="006C732C"/>
    <w:rsid w:val="006C7834"/>
    <w:rsid w:val="006C7C31"/>
    <w:rsid w:val="006C7D01"/>
    <w:rsid w:val="006D02CF"/>
    <w:rsid w:val="006D039B"/>
    <w:rsid w:val="006D05D3"/>
    <w:rsid w:val="006D360D"/>
    <w:rsid w:val="006D5EC4"/>
    <w:rsid w:val="006D6C53"/>
    <w:rsid w:val="006D6DBD"/>
    <w:rsid w:val="006D7362"/>
    <w:rsid w:val="006E0BA3"/>
    <w:rsid w:val="006E0F7E"/>
    <w:rsid w:val="006E1370"/>
    <w:rsid w:val="006E1C73"/>
    <w:rsid w:val="006E1CE4"/>
    <w:rsid w:val="006E2DC6"/>
    <w:rsid w:val="006E3032"/>
    <w:rsid w:val="006E30D3"/>
    <w:rsid w:val="006E3343"/>
    <w:rsid w:val="006E43B6"/>
    <w:rsid w:val="006E47EB"/>
    <w:rsid w:val="006E4C3A"/>
    <w:rsid w:val="006E57E5"/>
    <w:rsid w:val="006E5A4E"/>
    <w:rsid w:val="006E5BF7"/>
    <w:rsid w:val="006E5F21"/>
    <w:rsid w:val="006E6E17"/>
    <w:rsid w:val="006E6EBE"/>
    <w:rsid w:val="006E7AA1"/>
    <w:rsid w:val="006F07E8"/>
    <w:rsid w:val="006F099E"/>
    <w:rsid w:val="006F2338"/>
    <w:rsid w:val="006F240D"/>
    <w:rsid w:val="006F41AC"/>
    <w:rsid w:val="006F587E"/>
    <w:rsid w:val="006F77D2"/>
    <w:rsid w:val="006F7E64"/>
    <w:rsid w:val="0070486A"/>
    <w:rsid w:val="007050B5"/>
    <w:rsid w:val="007051C3"/>
    <w:rsid w:val="007055A1"/>
    <w:rsid w:val="00706589"/>
    <w:rsid w:val="00707DFA"/>
    <w:rsid w:val="007106F9"/>
    <w:rsid w:val="0071138B"/>
    <w:rsid w:val="007113E1"/>
    <w:rsid w:val="00711631"/>
    <w:rsid w:val="00713965"/>
    <w:rsid w:val="007179FA"/>
    <w:rsid w:val="0072314F"/>
    <w:rsid w:val="007246ED"/>
    <w:rsid w:val="00725C8C"/>
    <w:rsid w:val="007260AA"/>
    <w:rsid w:val="00727133"/>
    <w:rsid w:val="00730124"/>
    <w:rsid w:val="00731581"/>
    <w:rsid w:val="007317ED"/>
    <w:rsid w:val="00731DCA"/>
    <w:rsid w:val="00731EF4"/>
    <w:rsid w:val="00732E98"/>
    <w:rsid w:val="00737ED3"/>
    <w:rsid w:val="00740AC1"/>
    <w:rsid w:val="00743649"/>
    <w:rsid w:val="0074488A"/>
    <w:rsid w:val="0074533F"/>
    <w:rsid w:val="00745807"/>
    <w:rsid w:val="007462D0"/>
    <w:rsid w:val="0075198E"/>
    <w:rsid w:val="00753288"/>
    <w:rsid w:val="00753564"/>
    <w:rsid w:val="00753AFA"/>
    <w:rsid w:val="007540C9"/>
    <w:rsid w:val="00755897"/>
    <w:rsid w:val="00756068"/>
    <w:rsid w:val="00756FB6"/>
    <w:rsid w:val="0075701E"/>
    <w:rsid w:val="007575CA"/>
    <w:rsid w:val="007611E7"/>
    <w:rsid w:val="00761A9C"/>
    <w:rsid w:val="00761DC5"/>
    <w:rsid w:val="00764195"/>
    <w:rsid w:val="0076535A"/>
    <w:rsid w:val="00765943"/>
    <w:rsid w:val="00766B6B"/>
    <w:rsid w:val="00770171"/>
    <w:rsid w:val="0077053D"/>
    <w:rsid w:val="00771353"/>
    <w:rsid w:val="00771804"/>
    <w:rsid w:val="00771CF3"/>
    <w:rsid w:val="00771D6F"/>
    <w:rsid w:val="00772D70"/>
    <w:rsid w:val="007740CD"/>
    <w:rsid w:val="0077512E"/>
    <w:rsid w:val="00775E89"/>
    <w:rsid w:val="00777541"/>
    <w:rsid w:val="0078205B"/>
    <w:rsid w:val="00782C52"/>
    <w:rsid w:val="00783C1D"/>
    <w:rsid w:val="00783C60"/>
    <w:rsid w:val="00786649"/>
    <w:rsid w:val="00786B49"/>
    <w:rsid w:val="00786E73"/>
    <w:rsid w:val="007901E6"/>
    <w:rsid w:val="00790672"/>
    <w:rsid w:val="00790B1C"/>
    <w:rsid w:val="00792881"/>
    <w:rsid w:val="007956B6"/>
    <w:rsid w:val="0079668C"/>
    <w:rsid w:val="007A0132"/>
    <w:rsid w:val="007A1D7D"/>
    <w:rsid w:val="007A5916"/>
    <w:rsid w:val="007A71DF"/>
    <w:rsid w:val="007B07FB"/>
    <w:rsid w:val="007B0912"/>
    <w:rsid w:val="007B16E6"/>
    <w:rsid w:val="007B5653"/>
    <w:rsid w:val="007B59B6"/>
    <w:rsid w:val="007B5E86"/>
    <w:rsid w:val="007B651D"/>
    <w:rsid w:val="007B765C"/>
    <w:rsid w:val="007C0BFE"/>
    <w:rsid w:val="007C0CBC"/>
    <w:rsid w:val="007C101D"/>
    <w:rsid w:val="007C1A1A"/>
    <w:rsid w:val="007C3DBC"/>
    <w:rsid w:val="007C404C"/>
    <w:rsid w:val="007C540F"/>
    <w:rsid w:val="007C5F66"/>
    <w:rsid w:val="007C61EA"/>
    <w:rsid w:val="007C67FD"/>
    <w:rsid w:val="007D0090"/>
    <w:rsid w:val="007D02F3"/>
    <w:rsid w:val="007D18C3"/>
    <w:rsid w:val="007D2714"/>
    <w:rsid w:val="007D3AA4"/>
    <w:rsid w:val="007D442F"/>
    <w:rsid w:val="007E18E2"/>
    <w:rsid w:val="007E596D"/>
    <w:rsid w:val="007E66FF"/>
    <w:rsid w:val="007E71A6"/>
    <w:rsid w:val="007F07B8"/>
    <w:rsid w:val="007F1CD3"/>
    <w:rsid w:val="007F2DE3"/>
    <w:rsid w:val="007F31E9"/>
    <w:rsid w:val="007F32D0"/>
    <w:rsid w:val="007F3569"/>
    <w:rsid w:val="007F3DE9"/>
    <w:rsid w:val="007F5084"/>
    <w:rsid w:val="007F5EEF"/>
    <w:rsid w:val="007F65EC"/>
    <w:rsid w:val="00800443"/>
    <w:rsid w:val="00802BC6"/>
    <w:rsid w:val="008044F2"/>
    <w:rsid w:val="008066BC"/>
    <w:rsid w:val="008076E6"/>
    <w:rsid w:val="00807773"/>
    <w:rsid w:val="00810062"/>
    <w:rsid w:val="00811F6B"/>
    <w:rsid w:val="00812EED"/>
    <w:rsid w:val="00812F54"/>
    <w:rsid w:val="008133AF"/>
    <w:rsid w:val="00813429"/>
    <w:rsid w:val="00813689"/>
    <w:rsid w:val="00815814"/>
    <w:rsid w:val="008160B0"/>
    <w:rsid w:val="008165BF"/>
    <w:rsid w:val="00817093"/>
    <w:rsid w:val="00817844"/>
    <w:rsid w:val="00821C9B"/>
    <w:rsid w:val="0082327B"/>
    <w:rsid w:val="00826F0D"/>
    <w:rsid w:val="00830C90"/>
    <w:rsid w:val="00831CC6"/>
    <w:rsid w:val="00831DC3"/>
    <w:rsid w:val="00832E39"/>
    <w:rsid w:val="0083428E"/>
    <w:rsid w:val="00834BFB"/>
    <w:rsid w:val="0083593C"/>
    <w:rsid w:val="00840AA7"/>
    <w:rsid w:val="00844B20"/>
    <w:rsid w:val="00845769"/>
    <w:rsid w:val="0084579D"/>
    <w:rsid w:val="008468E8"/>
    <w:rsid w:val="00846D2F"/>
    <w:rsid w:val="00852A20"/>
    <w:rsid w:val="00852D7D"/>
    <w:rsid w:val="00855217"/>
    <w:rsid w:val="008553B2"/>
    <w:rsid w:val="00855557"/>
    <w:rsid w:val="008557A5"/>
    <w:rsid w:val="00856273"/>
    <w:rsid w:val="0085716C"/>
    <w:rsid w:val="00857F28"/>
    <w:rsid w:val="0086126B"/>
    <w:rsid w:val="00861BDB"/>
    <w:rsid w:val="0086397B"/>
    <w:rsid w:val="0086482C"/>
    <w:rsid w:val="00866B2C"/>
    <w:rsid w:val="00866D30"/>
    <w:rsid w:val="0086738B"/>
    <w:rsid w:val="008676AC"/>
    <w:rsid w:val="00871DFC"/>
    <w:rsid w:val="008726A5"/>
    <w:rsid w:val="008757AD"/>
    <w:rsid w:val="008762BE"/>
    <w:rsid w:val="008771E6"/>
    <w:rsid w:val="0087725A"/>
    <w:rsid w:val="008772FB"/>
    <w:rsid w:val="00877405"/>
    <w:rsid w:val="008808F4"/>
    <w:rsid w:val="0088260F"/>
    <w:rsid w:val="00882D66"/>
    <w:rsid w:val="00882E23"/>
    <w:rsid w:val="00884EF4"/>
    <w:rsid w:val="00885DDE"/>
    <w:rsid w:val="0089137C"/>
    <w:rsid w:val="0089167A"/>
    <w:rsid w:val="0089176A"/>
    <w:rsid w:val="00891A2B"/>
    <w:rsid w:val="00892CC7"/>
    <w:rsid w:val="0089412B"/>
    <w:rsid w:val="008942A5"/>
    <w:rsid w:val="00894696"/>
    <w:rsid w:val="0089518D"/>
    <w:rsid w:val="008968E1"/>
    <w:rsid w:val="008972EB"/>
    <w:rsid w:val="008977F1"/>
    <w:rsid w:val="008A05EB"/>
    <w:rsid w:val="008A15B9"/>
    <w:rsid w:val="008A1EB3"/>
    <w:rsid w:val="008A3B00"/>
    <w:rsid w:val="008A4574"/>
    <w:rsid w:val="008A5C08"/>
    <w:rsid w:val="008A63DC"/>
    <w:rsid w:val="008A667F"/>
    <w:rsid w:val="008A776C"/>
    <w:rsid w:val="008B1953"/>
    <w:rsid w:val="008B4573"/>
    <w:rsid w:val="008B47FA"/>
    <w:rsid w:val="008B4ABC"/>
    <w:rsid w:val="008B52A9"/>
    <w:rsid w:val="008B552C"/>
    <w:rsid w:val="008B55E4"/>
    <w:rsid w:val="008B618C"/>
    <w:rsid w:val="008B7316"/>
    <w:rsid w:val="008B7839"/>
    <w:rsid w:val="008C09A0"/>
    <w:rsid w:val="008C25B7"/>
    <w:rsid w:val="008C2D1A"/>
    <w:rsid w:val="008C47E1"/>
    <w:rsid w:val="008C4BB1"/>
    <w:rsid w:val="008C4D9D"/>
    <w:rsid w:val="008C6715"/>
    <w:rsid w:val="008C758F"/>
    <w:rsid w:val="008D0306"/>
    <w:rsid w:val="008D0A8F"/>
    <w:rsid w:val="008D22C4"/>
    <w:rsid w:val="008D3540"/>
    <w:rsid w:val="008D4CDD"/>
    <w:rsid w:val="008E08AA"/>
    <w:rsid w:val="008E27D7"/>
    <w:rsid w:val="008E456B"/>
    <w:rsid w:val="008E465F"/>
    <w:rsid w:val="008E498C"/>
    <w:rsid w:val="008E545A"/>
    <w:rsid w:val="008E78F5"/>
    <w:rsid w:val="008F22B2"/>
    <w:rsid w:val="008F2AAE"/>
    <w:rsid w:val="008F320B"/>
    <w:rsid w:val="008F3481"/>
    <w:rsid w:val="008F5034"/>
    <w:rsid w:val="008F5B16"/>
    <w:rsid w:val="008F6D25"/>
    <w:rsid w:val="0090103C"/>
    <w:rsid w:val="00901B97"/>
    <w:rsid w:val="00901C3D"/>
    <w:rsid w:val="00901DEA"/>
    <w:rsid w:val="00903A76"/>
    <w:rsid w:val="009047F6"/>
    <w:rsid w:val="009059F8"/>
    <w:rsid w:val="009059FD"/>
    <w:rsid w:val="0090638D"/>
    <w:rsid w:val="009070B9"/>
    <w:rsid w:val="009072F8"/>
    <w:rsid w:val="00910864"/>
    <w:rsid w:val="00910E99"/>
    <w:rsid w:val="00912600"/>
    <w:rsid w:val="00917123"/>
    <w:rsid w:val="0092133C"/>
    <w:rsid w:val="00921571"/>
    <w:rsid w:val="00921F30"/>
    <w:rsid w:val="0092282A"/>
    <w:rsid w:val="00923148"/>
    <w:rsid w:val="009237A2"/>
    <w:rsid w:val="00925498"/>
    <w:rsid w:val="00927A05"/>
    <w:rsid w:val="00927AE1"/>
    <w:rsid w:val="00930A43"/>
    <w:rsid w:val="00931555"/>
    <w:rsid w:val="0093186D"/>
    <w:rsid w:val="00931DE1"/>
    <w:rsid w:val="0093396C"/>
    <w:rsid w:val="009344A4"/>
    <w:rsid w:val="00934EC7"/>
    <w:rsid w:val="0093538E"/>
    <w:rsid w:val="00935A7E"/>
    <w:rsid w:val="00940DBA"/>
    <w:rsid w:val="009414A7"/>
    <w:rsid w:val="009417F2"/>
    <w:rsid w:val="00941CF5"/>
    <w:rsid w:val="00942FCB"/>
    <w:rsid w:val="00943AFA"/>
    <w:rsid w:val="00944A01"/>
    <w:rsid w:val="00946549"/>
    <w:rsid w:val="00946B46"/>
    <w:rsid w:val="00947418"/>
    <w:rsid w:val="009478AE"/>
    <w:rsid w:val="00951777"/>
    <w:rsid w:val="00951E5C"/>
    <w:rsid w:val="00952CB1"/>
    <w:rsid w:val="00953AD2"/>
    <w:rsid w:val="00954777"/>
    <w:rsid w:val="00956966"/>
    <w:rsid w:val="0095728F"/>
    <w:rsid w:val="00957945"/>
    <w:rsid w:val="009623F8"/>
    <w:rsid w:val="009652D1"/>
    <w:rsid w:val="00965F62"/>
    <w:rsid w:val="00966F6B"/>
    <w:rsid w:val="009671DE"/>
    <w:rsid w:val="00970772"/>
    <w:rsid w:val="00970EC7"/>
    <w:rsid w:val="00972C8D"/>
    <w:rsid w:val="009734C8"/>
    <w:rsid w:val="0097407C"/>
    <w:rsid w:val="00974394"/>
    <w:rsid w:val="009773D2"/>
    <w:rsid w:val="00977A0B"/>
    <w:rsid w:val="0098352D"/>
    <w:rsid w:val="00983578"/>
    <w:rsid w:val="009837DD"/>
    <w:rsid w:val="00983E53"/>
    <w:rsid w:val="0098500B"/>
    <w:rsid w:val="0099409D"/>
    <w:rsid w:val="009A0494"/>
    <w:rsid w:val="009A050B"/>
    <w:rsid w:val="009A12DC"/>
    <w:rsid w:val="009A31A9"/>
    <w:rsid w:val="009A3B62"/>
    <w:rsid w:val="009A4245"/>
    <w:rsid w:val="009A52B8"/>
    <w:rsid w:val="009A54B0"/>
    <w:rsid w:val="009A6599"/>
    <w:rsid w:val="009A6920"/>
    <w:rsid w:val="009A6C51"/>
    <w:rsid w:val="009A7415"/>
    <w:rsid w:val="009A7BFA"/>
    <w:rsid w:val="009A7C38"/>
    <w:rsid w:val="009B0189"/>
    <w:rsid w:val="009B13AB"/>
    <w:rsid w:val="009B212B"/>
    <w:rsid w:val="009B267B"/>
    <w:rsid w:val="009B2722"/>
    <w:rsid w:val="009B3DD4"/>
    <w:rsid w:val="009B482C"/>
    <w:rsid w:val="009B534C"/>
    <w:rsid w:val="009B6776"/>
    <w:rsid w:val="009B6DAA"/>
    <w:rsid w:val="009B71DA"/>
    <w:rsid w:val="009C004E"/>
    <w:rsid w:val="009C2DE8"/>
    <w:rsid w:val="009C2FAF"/>
    <w:rsid w:val="009C348A"/>
    <w:rsid w:val="009C5998"/>
    <w:rsid w:val="009C664A"/>
    <w:rsid w:val="009C6E7A"/>
    <w:rsid w:val="009C79EE"/>
    <w:rsid w:val="009D062B"/>
    <w:rsid w:val="009D1EEE"/>
    <w:rsid w:val="009D2785"/>
    <w:rsid w:val="009D3157"/>
    <w:rsid w:val="009D3516"/>
    <w:rsid w:val="009D364B"/>
    <w:rsid w:val="009D4D5E"/>
    <w:rsid w:val="009D68DB"/>
    <w:rsid w:val="009D7FA9"/>
    <w:rsid w:val="009E1393"/>
    <w:rsid w:val="009E1A30"/>
    <w:rsid w:val="009E25CE"/>
    <w:rsid w:val="009E35FD"/>
    <w:rsid w:val="009E428A"/>
    <w:rsid w:val="009E44B1"/>
    <w:rsid w:val="009E4E8E"/>
    <w:rsid w:val="009E4EC3"/>
    <w:rsid w:val="009E60F6"/>
    <w:rsid w:val="009E751C"/>
    <w:rsid w:val="009E7898"/>
    <w:rsid w:val="009E7D13"/>
    <w:rsid w:val="009F05BE"/>
    <w:rsid w:val="009F10C9"/>
    <w:rsid w:val="009F12FA"/>
    <w:rsid w:val="009F182B"/>
    <w:rsid w:val="009F1EDE"/>
    <w:rsid w:val="009F27ED"/>
    <w:rsid w:val="009F2A2D"/>
    <w:rsid w:val="009F3602"/>
    <w:rsid w:val="009F47F3"/>
    <w:rsid w:val="009F48B7"/>
    <w:rsid w:val="009F62B4"/>
    <w:rsid w:val="009F6884"/>
    <w:rsid w:val="009F6B30"/>
    <w:rsid w:val="00A01F34"/>
    <w:rsid w:val="00A023A2"/>
    <w:rsid w:val="00A02FD3"/>
    <w:rsid w:val="00A044B2"/>
    <w:rsid w:val="00A0461B"/>
    <w:rsid w:val="00A077F6"/>
    <w:rsid w:val="00A11709"/>
    <w:rsid w:val="00A11A20"/>
    <w:rsid w:val="00A11EFE"/>
    <w:rsid w:val="00A12139"/>
    <w:rsid w:val="00A138C0"/>
    <w:rsid w:val="00A14784"/>
    <w:rsid w:val="00A148AB"/>
    <w:rsid w:val="00A15EAB"/>
    <w:rsid w:val="00A163E4"/>
    <w:rsid w:val="00A16C15"/>
    <w:rsid w:val="00A17F21"/>
    <w:rsid w:val="00A21391"/>
    <w:rsid w:val="00A22D23"/>
    <w:rsid w:val="00A2332A"/>
    <w:rsid w:val="00A242FB"/>
    <w:rsid w:val="00A24D2F"/>
    <w:rsid w:val="00A255AE"/>
    <w:rsid w:val="00A25F4F"/>
    <w:rsid w:val="00A2660E"/>
    <w:rsid w:val="00A26EE7"/>
    <w:rsid w:val="00A27C88"/>
    <w:rsid w:val="00A30972"/>
    <w:rsid w:val="00A315A0"/>
    <w:rsid w:val="00A3196B"/>
    <w:rsid w:val="00A34E8C"/>
    <w:rsid w:val="00A35EFC"/>
    <w:rsid w:val="00A361BD"/>
    <w:rsid w:val="00A3701A"/>
    <w:rsid w:val="00A374AF"/>
    <w:rsid w:val="00A4036D"/>
    <w:rsid w:val="00A40611"/>
    <w:rsid w:val="00A40FE8"/>
    <w:rsid w:val="00A41053"/>
    <w:rsid w:val="00A4146B"/>
    <w:rsid w:val="00A4168E"/>
    <w:rsid w:val="00A442BE"/>
    <w:rsid w:val="00A445ED"/>
    <w:rsid w:val="00A445F4"/>
    <w:rsid w:val="00A44E95"/>
    <w:rsid w:val="00A46939"/>
    <w:rsid w:val="00A473A7"/>
    <w:rsid w:val="00A473D5"/>
    <w:rsid w:val="00A476EA"/>
    <w:rsid w:val="00A5120C"/>
    <w:rsid w:val="00A52D75"/>
    <w:rsid w:val="00A5521D"/>
    <w:rsid w:val="00A55F52"/>
    <w:rsid w:val="00A561ED"/>
    <w:rsid w:val="00A61BB0"/>
    <w:rsid w:val="00A61CDB"/>
    <w:rsid w:val="00A623A1"/>
    <w:rsid w:val="00A64209"/>
    <w:rsid w:val="00A642AC"/>
    <w:rsid w:val="00A66254"/>
    <w:rsid w:val="00A664A8"/>
    <w:rsid w:val="00A66789"/>
    <w:rsid w:val="00A67715"/>
    <w:rsid w:val="00A72A73"/>
    <w:rsid w:val="00A739AA"/>
    <w:rsid w:val="00A74280"/>
    <w:rsid w:val="00A74B5B"/>
    <w:rsid w:val="00A759F7"/>
    <w:rsid w:val="00A76908"/>
    <w:rsid w:val="00A76909"/>
    <w:rsid w:val="00A80671"/>
    <w:rsid w:val="00A80849"/>
    <w:rsid w:val="00A80AE9"/>
    <w:rsid w:val="00A80D93"/>
    <w:rsid w:val="00A816CB"/>
    <w:rsid w:val="00A823BD"/>
    <w:rsid w:val="00A83BBE"/>
    <w:rsid w:val="00A84533"/>
    <w:rsid w:val="00A85C1C"/>
    <w:rsid w:val="00A85D80"/>
    <w:rsid w:val="00A90B0C"/>
    <w:rsid w:val="00A92185"/>
    <w:rsid w:val="00A956EB"/>
    <w:rsid w:val="00AA040A"/>
    <w:rsid w:val="00AA3891"/>
    <w:rsid w:val="00AA397D"/>
    <w:rsid w:val="00AA4DB9"/>
    <w:rsid w:val="00AA586D"/>
    <w:rsid w:val="00AA6002"/>
    <w:rsid w:val="00AA609C"/>
    <w:rsid w:val="00AB0DF8"/>
    <w:rsid w:val="00AB0E9E"/>
    <w:rsid w:val="00AB1E69"/>
    <w:rsid w:val="00AB3909"/>
    <w:rsid w:val="00AB3A1D"/>
    <w:rsid w:val="00AB3FF6"/>
    <w:rsid w:val="00AB4EF0"/>
    <w:rsid w:val="00AB5D0D"/>
    <w:rsid w:val="00AC0927"/>
    <w:rsid w:val="00AC3087"/>
    <w:rsid w:val="00AC321A"/>
    <w:rsid w:val="00AC5E22"/>
    <w:rsid w:val="00AC7913"/>
    <w:rsid w:val="00AC7966"/>
    <w:rsid w:val="00AC7B4E"/>
    <w:rsid w:val="00AC7C4D"/>
    <w:rsid w:val="00AD1E82"/>
    <w:rsid w:val="00AD2DBA"/>
    <w:rsid w:val="00AD2FA3"/>
    <w:rsid w:val="00AD6349"/>
    <w:rsid w:val="00AD7679"/>
    <w:rsid w:val="00AE0EA0"/>
    <w:rsid w:val="00AE1B3A"/>
    <w:rsid w:val="00AE22D0"/>
    <w:rsid w:val="00AE2610"/>
    <w:rsid w:val="00AE27DD"/>
    <w:rsid w:val="00AE31BD"/>
    <w:rsid w:val="00AE647E"/>
    <w:rsid w:val="00AE679D"/>
    <w:rsid w:val="00AE6D35"/>
    <w:rsid w:val="00AE6E05"/>
    <w:rsid w:val="00AE77E2"/>
    <w:rsid w:val="00AE77FF"/>
    <w:rsid w:val="00AF66A1"/>
    <w:rsid w:val="00AF6ECD"/>
    <w:rsid w:val="00B00071"/>
    <w:rsid w:val="00B003EE"/>
    <w:rsid w:val="00B00815"/>
    <w:rsid w:val="00B02A74"/>
    <w:rsid w:val="00B032AA"/>
    <w:rsid w:val="00B03E49"/>
    <w:rsid w:val="00B0490F"/>
    <w:rsid w:val="00B05DF1"/>
    <w:rsid w:val="00B0734E"/>
    <w:rsid w:val="00B077FB"/>
    <w:rsid w:val="00B1041B"/>
    <w:rsid w:val="00B10975"/>
    <w:rsid w:val="00B11165"/>
    <w:rsid w:val="00B12A4F"/>
    <w:rsid w:val="00B14AB5"/>
    <w:rsid w:val="00B15BF7"/>
    <w:rsid w:val="00B21AD1"/>
    <w:rsid w:val="00B243A8"/>
    <w:rsid w:val="00B24690"/>
    <w:rsid w:val="00B24E1C"/>
    <w:rsid w:val="00B27C5B"/>
    <w:rsid w:val="00B30FBE"/>
    <w:rsid w:val="00B31648"/>
    <w:rsid w:val="00B328BB"/>
    <w:rsid w:val="00B33950"/>
    <w:rsid w:val="00B349B1"/>
    <w:rsid w:val="00B34BF9"/>
    <w:rsid w:val="00B34E9A"/>
    <w:rsid w:val="00B355A9"/>
    <w:rsid w:val="00B35952"/>
    <w:rsid w:val="00B36264"/>
    <w:rsid w:val="00B41339"/>
    <w:rsid w:val="00B41CC4"/>
    <w:rsid w:val="00B420BA"/>
    <w:rsid w:val="00B42189"/>
    <w:rsid w:val="00B42B3F"/>
    <w:rsid w:val="00B42EDB"/>
    <w:rsid w:val="00B430E6"/>
    <w:rsid w:val="00B43D7F"/>
    <w:rsid w:val="00B444F9"/>
    <w:rsid w:val="00B44F9D"/>
    <w:rsid w:val="00B4702F"/>
    <w:rsid w:val="00B47581"/>
    <w:rsid w:val="00B5193E"/>
    <w:rsid w:val="00B52BF4"/>
    <w:rsid w:val="00B53931"/>
    <w:rsid w:val="00B5419E"/>
    <w:rsid w:val="00B568E5"/>
    <w:rsid w:val="00B629A0"/>
    <w:rsid w:val="00B62AD9"/>
    <w:rsid w:val="00B64004"/>
    <w:rsid w:val="00B65294"/>
    <w:rsid w:val="00B6574A"/>
    <w:rsid w:val="00B658B9"/>
    <w:rsid w:val="00B66612"/>
    <w:rsid w:val="00B66735"/>
    <w:rsid w:val="00B7012B"/>
    <w:rsid w:val="00B709C5"/>
    <w:rsid w:val="00B7228C"/>
    <w:rsid w:val="00B75379"/>
    <w:rsid w:val="00B7548D"/>
    <w:rsid w:val="00B7667E"/>
    <w:rsid w:val="00B76766"/>
    <w:rsid w:val="00B76828"/>
    <w:rsid w:val="00B77858"/>
    <w:rsid w:val="00B779EE"/>
    <w:rsid w:val="00B77A37"/>
    <w:rsid w:val="00B77C1A"/>
    <w:rsid w:val="00B803DB"/>
    <w:rsid w:val="00B81F84"/>
    <w:rsid w:val="00B8220A"/>
    <w:rsid w:val="00B83A5C"/>
    <w:rsid w:val="00B83B4C"/>
    <w:rsid w:val="00B83DEC"/>
    <w:rsid w:val="00B84396"/>
    <w:rsid w:val="00B84743"/>
    <w:rsid w:val="00B849FB"/>
    <w:rsid w:val="00B86CBB"/>
    <w:rsid w:val="00B87114"/>
    <w:rsid w:val="00B874C7"/>
    <w:rsid w:val="00B9024C"/>
    <w:rsid w:val="00B907CE"/>
    <w:rsid w:val="00B90932"/>
    <w:rsid w:val="00B91DE8"/>
    <w:rsid w:val="00B951E3"/>
    <w:rsid w:val="00B96BD1"/>
    <w:rsid w:val="00B96E28"/>
    <w:rsid w:val="00B97079"/>
    <w:rsid w:val="00B97838"/>
    <w:rsid w:val="00BA0B58"/>
    <w:rsid w:val="00BA1615"/>
    <w:rsid w:val="00BA19A3"/>
    <w:rsid w:val="00BA221A"/>
    <w:rsid w:val="00BA31FD"/>
    <w:rsid w:val="00BA5D52"/>
    <w:rsid w:val="00BA6BAC"/>
    <w:rsid w:val="00BB08DD"/>
    <w:rsid w:val="00BB0F84"/>
    <w:rsid w:val="00BB18FB"/>
    <w:rsid w:val="00BB30A7"/>
    <w:rsid w:val="00BB30AA"/>
    <w:rsid w:val="00BB3FC8"/>
    <w:rsid w:val="00BB45B7"/>
    <w:rsid w:val="00BB48FB"/>
    <w:rsid w:val="00BB6AD8"/>
    <w:rsid w:val="00BB7822"/>
    <w:rsid w:val="00BC06E0"/>
    <w:rsid w:val="00BC3F89"/>
    <w:rsid w:val="00BC4CBD"/>
    <w:rsid w:val="00BC589E"/>
    <w:rsid w:val="00BC60DB"/>
    <w:rsid w:val="00BC6BF3"/>
    <w:rsid w:val="00BD024F"/>
    <w:rsid w:val="00BD0E93"/>
    <w:rsid w:val="00BD13CB"/>
    <w:rsid w:val="00BD19F6"/>
    <w:rsid w:val="00BD270D"/>
    <w:rsid w:val="00BD4608"/>
    <w:rsid w:val="00BD66CC"/>
    <w:rsid w:val="00BE05C8"/>
    <w:rsid w:val="00BE092B"/>
    <w:rsid w:val="00BE182D"/>
    <w:rsid w:val="00BE22B3"/>
    <w:rsid w:val="00BE29CB"/>
    <w:rsid w:val="00BE2B06"/>
    <w:rsid w:val="00BE37A5"/>
    <w:rsid w:val="00BE580F"/>
    <w:rsid w:val="00BE7ACD"/>
    <w:rsid w:val="00BE7E30"/>
    <w:rsid w:val="00BF0169"/>
    <w:rsid w:val="00BF079B"/>
    <w:rsid w:val="00BF0912"/>
    <w:rsid w:val="00BF1656"/>
    <w:rsid w:val="00BF1D6F"/>
    <w:rsid w:val="00BF3127"/>
    <w:rsid w:val="00BF3133"/>
    <w:rsid w:val="00BF485D"/>
    <w:rsid w:val="00BF5D89"/>
    <w:rsid w:val="00BF624F"/>
    <w:rsid w:val="00BF6BDD"/>
    <w:rsid w:val="00BF71C9"/>
    <w:rsid w:val="00C0153E"/>
    <w:rsid w:val="00C028A1"/>
    <w:rsid w:val="00C0334B"/>
    <w:rsid w:val="00C03984"/>
    <w:rsid w:val="00C05849"/>
    <w:rsid w:val="00C05A1F"/>
    <w:rsid w:val="00C10C9C"/>
    <w:rsid w:val="00C10F95"/>
    <w:rsid w:val="00C11394"/>
    <w:rsid w:val="00C12FD7"/>
    <w:rsid w:val="00C133D5"/>
    <w:rsid w:val="00C13A45"/>
    <w:rsid w:val="00C16109"/>
    <w:rsid w:val="00C169A2"/>
    <w:rsid w:val="00C17E81"/>
    <w:rsid w:val="00C20467"/>
    <w:rsid w:val="00C24AF2"/>
    <w:rsid w:val="00C26127"/>
    <w:rsid w:val="00C26865"/>
    <w:rsid w:val="00C273BD"/>
    <w:rsid w:val="00C30DE3"/>
    <w:rsid w:val="00C30E18"/>
    <w:rsid w:val="00C30F9C"/>
    <w:rsid w:val="00C31E74"/>
    <w:rsid w:val="00C3346B"/>
    <w:rsid w:val="00C33754"/>
    <w:rsid w:val="00C34030"/>
    <w:rsid w:val="00C347A2"/>
    <w:rsid w:val="00C34A37"/>
    <w:rsid w:val="00C3518C"/>
    <w:rsid w:val="00C353B1"/>
    <w:rsid w:val="00C35930"/>
    <w:rsid w:val="00C37663"/>
    <w:rsid w:val="00C37BE3"/>
    <w:rsid w:val="00C40427"/>
    <w:rsid w:val="00C407F5"/>
    <w:rsid w:val="00C41B50"/>
    <w:rsid w:val="00C41BB7"/>
    <w:rsid w:val="00C4262D"/>
    <w:rsid w:val="00C44D0F"/>
    <w:rsid w:val="00C4532F"/>
    <w:rsid w:val="00C468A6"/>
    <w:rsid w:val="00C501AE"/>
    <w:rsid w:val="00C51CF7"/>
    <w:rsid w:val="00C52201"/>
    <w:rsid w:val="00C5372D"/>
    <w:rsid w:val="00C55874"/>
    <w:rsid w:val="00C55E23"/>
    <w:rsid w:val="00C575E1"/>
    <w:rsid w:val="00C608E8"/>
    <w:rsid w:val="00C60937"/>
    <w:rsid w:val="00C610F2"/>
    <w:rsid w:val="00C615E8"/>
    <w:rsid w:val="00C6227F"/>
    <w:rsid w:val="00C64137"/>
    <w:rsid w:val="00C6452F"/>
    <w:rsid w:val="00C65494"/>
    <w:rsid w:val="00C65A68"/>
    <w:rsid w:val="00C66BC8"/>
    <w:rsid w:val="00C67D01"/>
    <w:rsid w:val="00C71AB3"/>
    <w:rsid w:val="00C72F61"/>
    <w:rsid w:val="00C7383D"/>
    <w:rsid w:val="00C7387F"/>
    <w:rsid w:val="00C73BC2"/>
    <w:rsid w:val="00C74611"/>
    <w:rsid w:val="00C75157"/>
    <w:rsid w:val="00C75DE1"/>
    <w:rsid w:val="00C76124"/>
    <w:rsid w:val="00C76264"/>
    <w:rsid w:val="00C77046"/>
    <w:rsid w:val="00C77DD1"/>
    <w:rsid w:val="00C813EE"/>
    <w:rsid w:val="00C81AAE"/>
    <w:rsid w:val="00C81B2C"/>
    <w:rsid w:val="00C81B6B"/>
    <w:rsid w:val="00C81D9E"/>
    <w:rsid w:val="00C8226D"/>
    <w:rsid w:val="00C827F6"/>
    <w:rsid w:val="00C83C79"/>
    <w:rsid w:val="00C844FB"/>
    <w:rsid w:val="00C845B5"/>
    <w:rsid w:val="00C864B5"/>
    <w:rsid w:val="00C87259"/>
    <w:rsid w:val="00C91E92"/>
    <w:rsid w:val="00C92BC6"/>
    <w:rsid w:val="00C92E55"/>
    <w:rsid w:val="00C92EFF"/>
    <w:rsid w:val="00C971E4"/>
    <w:rsid w:val="00C97983"/>
    <w:rsid w:val="00CA09D0"/>
    <w:rsid w:val="00CA4CD0"/>
    <w:rsid w:val="00CA545E"/>
    <w:rsid w:val="00CA6768"/>
    <w:rsid w:val="00CA7240"/>
    <w:rsid w:val="00CB2247"/>
    <w:rsid w:val="00CB231E"/>
    <w:rsid w:val="00CB3A27"/>
    <w:rsid w:val="00CB55A6"/>
    <w:rsid w:val="00CB56EC"/>
    <w:rsid w:val="00CB693E"/>
    <w:rsid w:val="00CB716C"/>
    <w:rsid w:val="00CB73BE"/>
    <w:rsid w:val="00CB7903"/>
    <w:rsid w:val="00CC198C"/>
    <w:rsid w:val="00CC3540"/>
    <w:rsid w:val="00CC3C42"/>
    <w:rsid w:val="00CC44CF"/>
    <w:rsid w:val="00CC537C"/>
    <w:rsid w:val="00CC7132"/>
    <w:rsid w:val="00CC7AFC"/>
    <w:rsid w:val="00CC7F6D"/>
    <w:rsid w:val="00CD01BF"/>
    <w:rsid w:val="00CD0225"/>
    <w:rsid w:val="00CD1C10"/>
    <w:rsid w:val="00CD311A"/>
    <w:rsid w:val="00CD3976"/>
    <w:rsid w:val="00CD6156"/>
    <w:rsid w:val="00CD7A95"/>
    <w:rsid w:val="00CE0151"/>
    <w:rsid w:val="00CE2EAA"/>
    <w:rsid w:val="00CE4522"/>
    <w:rsid w:val="00CE4AAA"/>
    <w:rsid w:val="00CE58B2"/>
    <w:rsid w:val="00CE5FE6"/>
    <w:rsid w:val="00CF0824"/>
    <w:rsid w:val="00CF0F82"/>
    <w:rsid w:val="00CF13F8"/>
    <w:rsid w:val="00CF25FC"/>
    <w:rsid w:val="00CF5564"/>
    <w:rsid w:val="00CF6CE2"/>
    <w:rsid w:val="00CF7B09"/>
    <w:rsid w:val="00D01BE2"/>
    <w:rsid w:val="00D02EDF"/>
    <w:rsid w:val="00D03EF3"/>
    <w:rsid w:val="00D0433E"/>
    <w:rsid w:val="00D04359"/>
    <w:rsid w:val="00D0451D"/>
    <w:rsid w:val="00D057D8"/>
    <w:rsid w:val="00D05BA5"/>
    <w:rsid w:val="00D06413"/>
    <w:rsid w:val="00D06C54"/>
    <w:rsid w:val="00D10AA3"/>
    <w:rsid w:val="00D12BC5"/>
    <w:rsid w:val="00D16F1F"/>
    <w:rsid w:val="00D17541"/>
    <w:rsid w:val="00D1792D"/>
    <w:rsid w:val="00D2031E"/>
    <w:rsid w:val="00D21F8A"/>
    <w:rsid w:val="00D22FB6"/>
    <w:rsid w:val="00D23208"/>
    <w:rsid w:val="00D25C0D"/>
    <w:rsid w:val="00D25CF3"/>
    <w:rsid w:val="00D2796B"/>
    <w:rsid w:val="00D30253"/>
    <w:rsid w:val="00D308E1"/>
    <w:rsid w:val="00D30DE0"/>
    <w:rsid w:val="00D34685"/>
    <w:rsid w:val="00D34F58"/>
    <w:rsid w:val="00D353CD"/>
    <w:rsid w:val="00D40085"/>
    <w:rsid w:val="00D40994"/>
    <w:rsid w:val="00D40DE7"/>
    <w:rsid w:val="00D41DF1"/>
    <w:rsid w:val="00D42843"/>
    <w:rsid w:val="00D42D1C"/>
    <w:rsid w:val="00D43DB5"/>
    <w:rsid w:val="00D44D01"/>
    <w:rsid w:val="00D44F28"/>
    <w:rsid w:val="00D45966"/>
    <w:rsid w:val="00D468BF"/>
    <w:rsid w:val="00D47652"/>
    <w:rsid w:val="00D50276"/>
    <w:rsid w:val="00D50627"/>
    <w:rsid w:val="00D51ED0"/>
    <w:rsid w:val="00D521B7"/>
    <w:rsid w:val="00D526F5"/>
    <w:rsid w:val="00D52ECD"/>
    <w:rsid w:val="00D531CF"/>
    <w:rsid w:val="00D54D7E"/>
    <w:rsid w:val="00D558CB"/>
    <w:rsid w:val="00D5681D"/>
    <w:rsid w:val="00D611B8"/>
    <w:rsid w:val="00D622FF"/>
    <w:rsid w:val="00D6506E"/>
    <w:rsid w:val="00D66065"/>
    <w:rsid w:val="00D66484"/>
    <w:rsid w:val="00D679C9"/>
    <w:rsid w:val="00D7226B"/>
    <w:rsid w:val="00D7266B"/>
    <w:rsid w:val="00D7298E"/>
    <w:rsid w:val="00D75E44"/>
    <w:rsid w:val="00D76B0C"/>
    <w:rsid w:val="00D82893"/>
    <w:rsid w:val="00D82F3F"/>
    <w:rsid w:val="00D83A4C"/>
    <w:rsid w:val="00D841B8"/>
    <w:rsid w:val="00D84C7A"/>
    <w:rsid w:val="00D858B0"/>
    <w:rsid w:val="00D85E04"/>
    <w:rsid w:val="00D85E5A"/>
    <w:rsid w:val="00D8777C"/>
    <w:rsid w:val="00D87D55"/>
    <w:rsid w:val="00D90AB6"/>
    <w:rsid w:val="00D910C2"/>
    <w:rsid w:val="00D9151C"/>
    <w:rsid w:val="00D92009"/>
    <w:rsid w:val="00D9308D"/>
    <w:rsid w:val="00D93903"/>
    <w:rsid w:val="00D9434E"/>
    <w:rsid w:val="00D94687"/>
    <w:rsid w:val="00D964C4"/>
    <w:rsid w:val="00D968AF"/>
    <w:rsid w:val="00D96C56"/>
    <w:rsid w:val="00D96D5F"/>
    <w:rsid w:val="00D9727B"/>
    <w:rsid w:val="00D97FC5"/>
    <w:rsid w:val="00DA0B5C"/>
    <w:rsid w:val="00DA0D77"/>
    <w:rsid w:val="00DA1170"/>
    <w:rsid w:val="00DA2403"/>
    <w:rsid w:val="00DA2E0E"/>
    <w:rsid w:val="00DA2E97"/>
    <w:rsid w:val="00DA304C"/>
    <w:rsid w:val="00DA5C37"/>
    <w:rsid w:val="00DA5C9E"/>
    <w:rsid w:val="00DA5E4E"/>
    <w:rsid w:val="00DA605B"/>
    <w:rsid w:val="00DB053A"/>
    <w:rsid w:val="00DB1A10"/>
    <w:rsid w:val="00DB2E5C"/>
    <w:rsid w:val="00DB3512"/>
    <w:rsid w:val="00DB35D9"/>
    <w:rsid w:val="00DB3E4C"/>
    <w:rsid w:val="00DB4A73"/>
    <w:rsid w:val="00DB527D"/>
    <w:rsid w:val="00DB5A69"/>
    <w:rsid w:val="00DB5B34"/>
    <w:rsid w:val="00DB641F"/>
    <w:rsid w:val="00DB69C9"/>
    <w:rsid w:val="00DB7345"/>
    <w:rsid w:val="00DB73FF"/>
    <w:rsid w:val="00DB74FA"/>
    <w:rsid w:val="00DC0050"/>
    <w:rsid w:val="00DC6F16"/>
    <w:rsid w:val="00DC7643"/>
    <w:rsid w:val="00DD0392"/>
    <w:rsid w:val="00DD0770"/>
    <w:rsid w:val="00DD0BA6"/>
    <w:rsid w:val="00DD2B79"/>
    <w:rsid w:val="00DD2CB7"/>
    <w:rsid w:val="00DD2DA3"/>
    <w:rsid w:val="00DD2E5B"/>
    <w:rsid w:val="00DD492D"/>
    <w:rsid w:val="00DD6FC6"/>
    <w:rsid w:val="00DD78A7"/>
    <w:rsid w:val="00DE0240"/>
    <w:rsid w:val="00DE24B1"/>
    <w:rsid w:val="00DE3CFD"/>
    <w:rsid w:val="00DE4C05"/>
    <w:rsid w:val="00DE7E9F"/>
    <w:rsid w:val="00DF0171"/>
    <w:rsid w:val="00DF065F"/>
    <w:rsid w:val="00DF0884"/>
    <w:rsid w:val="00DF3172"/>
    <w:rsid w:val="00DF4139"/>
    <w:rsid w:val="00DF4A38"/>
    <w:rsid w:val="00DF4DDA"/>
    <w:rsid w:val="00DF5AC4"/>
    <w:rsid w:val="00DF676D"/>
    <w:rsid w:val="00DF6F8C"/>
    <w:rsid w:val="00E003AD"/>
    <w:rsid w:val="00E00DC9"/>
    <w:rsid w:val="00E00E55"/>
    <w:rsid w:val="00E0312F"/>
    <w:rsid w:val="00E048DF"/>
    <w:rsid w:val="00E0597C"/>
    <w:rsid w:val="00E06366"/>
    <w:rsid w:val="00E0724A"/>
    <w:rsid w:val="00E0725A"/>
    <w:rsid w:val="00E07592"/>
    <w:rsid w:val="00E10207"/>
    <w:rsid w:val="00E12314"/>
    <w:rsid w:val="00E12D91"/>
    <w:rsid w:val="00E1492B"/>
    <w:rsid w:val="00E155A9"/>
    <w:rsid w:val="00E15CA5"/>
    <w:rsid w:val="00E16500"/>
    <w:rsid w:val="00E170D0"/>
    <w:rsid w:val="00E21478"/>
    <w:rsid w:val="00E27F1A"/>
    <w:rsid w:val="00E302CB"/>
    <w:rsid w:val="00E307BD"/>
    <w:rsid w:val="00E3136B"/>
    <w:rsid w:val="00E3190D"/>
    <w:rsid w:val="00E31966"/>
    <w:rsid w:val="00E31BFB"/>
    <w:rsid w:val="00E33A2A"/>
    <w:rsid w:val="00E34DBC"/>
    <w:rsid w:val="00E34FA0"/>
    <w:rsid w:val="00E351B8"/>
    <w:rsid w:val="00E367B9"/>
    <w:rsid w:val="00E36E15"/>
    <w:rsid w:val="00E36E55"/>
    <w:rsid w:val="00E37EF3"/>
    <w:rsid w:val="00E40CB7"/>
    <w:rsid w:val="00E41626"/>
    <w:rsid w:val="00E42353"/>
    <w:rsid w:val="00E425A4"/>
    <w:rsid w:val="00E4288C"/>
    <w:rsid w:val="00E42C0F"/>
    <w:rsid w:val="00E43438"/>
    <w:rsid w:val="00E4497C"/>
    <w:rsid w:val="00E459F8"/>
    <w:rsid w:val="00E46389"/>
    <w:rsid w:val="00E47893"/>
    <w:rsid w:val="00E50640"/>
    <w:rsid w:val="00E50F47"/>
    <w:rsid w:val="00E52BA0"/>
    <w:rsid w:val="00E53B19"/>
    <w:rsid w:val="00E53D00"/>
    <w:rsid w:val="00E551FA"/>
    <w:rsid w:val="00E55313"/>
    <w:rsid w:val="00E5762A"/>
    <w:rsid w:val="00E57C2D"/>
    <w:rsid w:val="00E600E7"/>
    <w:rsid w:val="00E60C5F"/>
    <w:rsid w:val="00E60D4F"/>
    <w:rsid w:val="00E61642"/>
    <w:rsid w:val="00E61A47"/>
    <w:rsid w:val="00E62AAD"/>
    <w:rsid w:val="00E62AE5"/>
    <w:rsid w:val="00E643C2"/>
    <w:rsid w:val="00E64ACE"/>
    <w:rsid w:val="00E64D56"/>
    <w:rsid w:val="00E70654"/>
    <w:rsid w:val="00E709E2"/>
    <w:rsid w:val="00E70F04"/>
    <w:rsid w:val="00E7126C"/>
    <w:rsid w:val="00E71407"/>
    <w:rsid w:val="00E74EEC"/>
    <w:rsid w:val="00E75BC0"/>
    <w:rsid w:val="00E76221"/>
    <w:rsid w:val="00E766A9"/>
    <w:rsid w:val="00E7749A"/>
    <w:rsid w:val="00E775FA"/>
    <w:rsid w:val="00E80767"/>
    <w:rsid w:val="00E81B14"/>
    <w:rsid w:val="00E82BC6"/>
    <w:rsid w:val="00E82F6A"/>
    <w:rsid w:val="00E83319"/>
    <w:rsid w:val="00E83BCA"/>
    <w:rsid w:val="00E85591"/>
    <w:rsid w:val="00E8671D"/>
    <w:rsid w:val="00E86934"/>
    <w:rsid w:val="00E86D92"/>
    <w:rsid w:val="00E870A5"/>
    <w:rsid w:val="00E8726D"/>
    <w:rsid w:val="00E87920"/>
    <w:rsid w:val="00E87CBF"/>
    <w:rsid w:val="00E94E11"/>
    <w:rsid w:val="00EA08F6"/>
    <w:rsid w:val="00EA0DFB"/>
    <w:rsid w:val="00EA1942"/>
    <w:rsid w:val="00EA206E"/>
    <w:rsid w:val="00EA224C"/>
    <w:rsid w:val="00EA3DC7"/>
    <w:rsid w:val="00EA759D"/>
    <w:rsid w:val="00EB0083"/>
    <w:rsid w:val="00EB0B38"/>
    <w:rsid w:val="00EB125E"/>
    <w:rsid w:val="00EB14F1"/>
    <w:rsid w:val="00EB1B14"/>
    <w:rsid w:val="00EB281F"/>
    <w:rsid w:val="00EB2CB8"/>
    <w:rsid w:val="00EB5575"/>
    <w:rsid w:val="00EB7450"/>
    <w:rsid w:val="00EC04D1"/>
    <w:rsid w:val="00EC3B92"/>
    <w:rsid w:val="00EC692B"/>
    <w:rsid w:val="00EC73D7"/>
    <w:rsid w:val="00ED05F9"/>
    <w:rsid w:val="00ED1482"/>
    <w:rsid w:val="00ED30A9"/>
    <w:rsid w:val="00ED6964"/>
    <w:rsid w:val="00ED6F66"/>
    <w:rsid w:val="00ED750D"/>
    <w:rsid w:val="00EE066F"/>
    <w:rsid w:val="00EE10D9"/>
    <w:rsid w:val="00EE1A4B"/>
    <w:rsid w:val="00EE1BC6"/>
    <w:rsid w:val="00EE25DA"/>
    <w:rsid w:val="00EE28FF"/>
    <w:rsid w:val="00EE2D8C"/>
    <w:rsid w:val="00EE3049"/>
    <w:rsid w:val="00EE3D77"/>
    <w:rsid w:val="00EE48FC"/>
    <w:rsid w:val="00EE4E16"/>
    <w:rsid w:val="00EE4EE9"/>
    <w:rsid w:val="00EE5A02"/>
    <w:rsid w:val="00EE6254"/>
    <w:rsid w:val="00EE625B"/>
    <w:rsid w:val="00EE681A"/>
    <w:rsid w:val="00EF043A"/>
    <w:rsid w:val="00EF163F"/>
    <w:rsid w:val="00EF387B"/>
    <w:rsid w:val="00EF399C"/>
    <w:rsid w:val="00EF3CAB"/>
    <w:rsid w:val="00EF40CA"/>
    <w:rsid w:val="00EF48E7"/>
    <w:rsid w:val="00EF7F25"/>
    <w:rsid w:val="00F0045E"/>
    <w:rsid w:val="00F01765"/>
    <w:rsid w:val="00F01AF0"/>
    <w:rsid w:val="00F02C69"/>
    <w:rsid w:val="00F03C1A"/>
    <w:rsid w:val="00F04F1D"/>
    <w:rsid w:val="00F06677"/>
    <w:rsid w:val="00F06F96"/>
    <w:rsid w:val="00F104EB"/>
    <w:rsid w:val="00F10EA9"/>
    <w:rsid w:val="00F117E3"/>
    <w:rsid w:val="00F11B66"/>
    <w:rsid w:val="00F12237"/>
    <w:rsid w:val="00F1497D"/>
    <w:rsid w:val="00F14A63"/>
    <w:rsid w:val="00F15BF3"/>
    <w:rsid w:val="00F16601"/>
    <w:rsid w:val="00F17D14"/>
    <w:rsid w:val="00F17F6F"/>
    <w:rsid w:val="00F20F8E"/>
    <w:rsid w:val="00F21334"/>
    <w:rsid w:val="00F22855"/>
    <w:rsid w:val="00F22898"/>
    <w:rsid w:val="00F24EC3"/>
    <w:rsid w:val="00F253DC"/>
    <w:rsid w:val="00F2540E"/>
    <w:rsid w:val="00F25838"/>
    <w:rsid w:val="00F3074A"/>
    <w:rsid w:val="00F30A0F"/>
    <w:rsid w:val="00F31D2E"/>
    <w:rsid w:val="00F32B02"/>
    <w:rsid w:val="00F3349A"/>
    <w:rsid w:val="00F33873"/>
    <w:rsid w:val="00F33DFE"/>
    <w:rsid w:val="00F34262"/>
    <w:rsid w:val="00F34958"/>
    <w:rsid w:val="00F34A2E"/>
    <w:rsid w:val="00F36874"/>
    <w:rsid w:val="00F372F8"/>
    <w:rsid w:val="00F37EC6"/>
    <w:rsid w:val="00F42224"/>
    <w:rsid w:val="00F429FF"/>
    <w:rsid w:val="00F442E0"/>
    <w:rsid w:val="00F44930"/>
    <w:rsid w:val="00F45D8A"/>
    <w:rsid w:val="00F467BF"/>
    <w:rsid w:val="00F47744"/>
    <w:rsid w:val="00F47BB9"/>
    <w:rsid w:val="00F50137"/>
    <w:rsid w:val="00F504CE"/>
    <w:rsid w:val="00F5154B"/>
    <w:rsid w:val="00F51802"/>
    <w:rsid w:val="00F52772"/>
    <w:rsid w:val="00F5359C"/>
    <w:rsid w:val="00F55560"/>
    <w:rsid w:val="00F55A08"/>
    <w:rsid w:val="00F5602B"/>
    <w:rsid w:val="00F56C03"/>
    <w:rsid w:val="00F56D49"/>
    <w:rsid w:val="00F60352"/>
    <w:rsid w:val="00F61BC1"/>
    <w:rsid w:val="00F61EA3"/>
    <w:rsid w:val="00F6216C"/>
    <w:rsid w:val="00F62CC4"/>
    <w:rsid w:val="00F64613"/>
    <w:rsid w:val="00F656B2"/>
    <w:rsid w:val="00F67724"/>
    <w:rsid w:val="00F67989"/>
    <w:rsid w:val="00F67B79"/>
    <w:rsid w:val="00F731F8"/>
    <w:rsid w:val="00F73A0D"/>
    <w:rsid w:val="00F7549B"/>
    <w:rsid w:val="00F75755"/>
    <w:rsid w:val="00F7592B"/>
    <w:rsid w:val="00F75AA8"/>
    <w:rsid w:val="00F75EBE"/>
    <w:rsid w:val="00F77B70"/>
    <w:rsid w:val="00F80C20"/>
    <w:rsid w:val="00F81C2E"/>
    <w:rsid w:val="00F8202B"/>
    <w:rsid w:val="00F83BF7"/>
    <w:rsid w:val="00F840C9"/>
    <w:rsid w:val="00F84F13"/>
    <w:rsid w:val="00F878C6"/>
    <w:rsid w:val="00F87F35"/>
    <w:rsid w:val="00F900BD"/>
    <w:rsid w:val="00F90FA1"/>
    <w:rsid w:val="00F911A6"/>
    <w:rsid w:val="00F91B66"/>
    <w:rsid w:val="00F93609"/>
    <w:rsid w:val="00F93CB2"/>
    <w:rsid w:val="00F93F92"/>
    <w:rsid w:val="00FA1D07"/>
    <w:rsid w:val="00FA3ECC"/>
    <w:rsid w:val="00FA49D2"/>
    <w:rsid w:val="00FA4D86"/>
    <w:rsid w:val="00FA726E"/>
    <w:rsid w:val="00FA753A"/>
    <w:rsid w:val="00FA78AD"/>
    <w:rsid w:val="00FB0E8F"/>
    <w:rsid w:val="00FB20A2"/>
    <w:rsid w:val="00FB21CE"/>
    <w:rsid w:val="00FB4528"/>
    <w:rsid w:val="00FB48A8"/>
    <w:rsid w:val="00FB48C5"/>
    <w:rsid w:val="00FB554B"/>
    <w:rsid w:val="00FC2339"/>
    <w:rsid w:val="00FC27A9"/>
    <w:rsid w:val="00FC28A3"/>
    <w:rsid w:val="00FC6FA6"/>
    <w:rsid w:val="00FC736A"/>
    <w:rsid w:val="00FD0286"/>
    <w:rsid w:val="00FD0333"/>
    <w:rsid w:val="00FD0C15"/>
    <w:rsid w:val="00FD2CEB"/>
    <w:rsid w:val="00FD2E2A"/>
    <w:rsid w:val="00FD3D96"/>
    <w:rsid w:val="00FD5195"/>
    <w:rsid w:val="00FD5203"/>
    <w:rsid w:val="00FD60A9"/>
    <w:rsid w:val="00FD6CE1"/>
    <w:rsid w:val="00FE10FF"/>
    <w:rsid w:val="00FE3103"/>
    <w:rsid w:val="00FE3514"/>
    <w:rsid w:val="00FE4799"/>
    <w:rsid w:val="00FE4FAE"/>
    <w:rsid w:val="00FE604C"/>
    <w:rsid w:val="00FF0E0E"/>
    <w:rsid w:val="00FF0F65"/>
    <w:rsid w:val="00FF2E66"/>
    <w:rsid w:val="00FF32AD"/>
    <w:rsid w:val="00FF3E36"/>
    <w:rsid w:val="00FF47DE"/>
    <w:rsid w:val="00FF5A36"/>
    <w:rsid w:val="00FF6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D05D"/>
  <w15:chartTrackingRefBased/>
  <w15:docId w15:val="{CEBF7904-42F3-481A-BA3A-E4F1BB5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B5D0D"/>
    <w:pPr>
      <w:pBdr>
        <w:top w:val="nil"/>
        <w:left w:val="nil"/>
        <w:bottom w:val="nil"/>
        <w:right w:val="nil"/>
        <w:between w:val="nil"/>
      </w:pBdr>
      <w:spacing w:line="276" w:lineRule="auto"/>
    </w:pPr>
    <w:rPr>
      <w:rFonts w:ascii="Arial" w:eastAsia="Arial" w:hAnsi="Arial" w:cs="Arial"/>
      <w:color w:val="000000"/>
      <w:sz w:val="22"/>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5D0D"/>
    <w:pPr>
      <w:ind w:left="720"/>
      <w:contextualSpacing/>
    </w:pPr>
  </w:style>
  <w:style w:type="paragraph" w:styleId="Koptekst">
    <w:name w:val="header"/>
    <w:basedOn w:val="Standaard"/>
    <w:link w:val="KoptekstChar"/>
    <w:uiPriority w:val="99"/>
    <w:unhideWhenUsed/>
    <w:rsid w:val="00AB5D0D"/>
    <w:pPr>
      <w:tabs>
        <w:tab w:val="center" w:pos="4536"/>
        <w:tab w:val="right" w:pos="9072"/>
      </w:tabs>
      <w:spacing w:line="240" w:lineRule="auto"/>
    </w:pPr>
  </w:style>
  <w:style w:type="character" w:customStyle="1" w:styleId="KoptekstChar">
    <w:name w:val="Koptekst Char"/>
    <w:link w:val="Koptekst"/>
    <w:uiPriority w:val="99"/>
    <w:rsid w:val="00AB5D0D"/>
    <w:rPr>
      <w:rFonts w:ascii="Arial" w:eastAsia="Arial" w:hAnsi="Arial" w:cs="Arial"/>
      <w:color w:val="000000"/>
      <w:lang w:val="nl" w:eastAsia="nl-NL"/>
    </w:rPr>
  </w:style>
  <w:style w:type="paragraph" w:styleId="Voettekst">
    <w:name w:val="footer"/>
    <w:basedOn w:val="Standaard"/>
    <w:link w:val="VoettekstChar"/>
    <w:uiPriority w:val="99"/>
    <w:unhideWhenUsed/>
    <w:rsid w:val="00AB5D0D"/>
    <w:pPr>
      <w:tabs>
        <w:tab w:val="center" w:pos="4536"/>
        <w:tab w:val="right" w:pos="9072"/>
      </w:tabs>
      <w:spacing w:line="240" w:lineRule="auto"/>
    </w:pPr>
  </w:style>
  <w:style w:type="character" w:customStyle="1" w:styleId="VoettekstChar">
    <w:name w:val="Voettekst Char"/>
    <w:link w:val="Voettekst"/>
    <w:uiPriority w:val="99"/>
    <w:rsid w:val="00AB5D0D"/>
    <w:rPr>
      <w:rFonts w:ascii="Arial" w:eastAsia="Arial" w:hAnsi="Arial" w:cs="Arial"/>
      <w:color w:val="000000"/>
      <w:lang w:val="nl" w:eastAsia="nl-NL"/>
    </w:rPr>
  </w:style>
  <w:style w:type="character" w:customStyle="1" w:styleId="gmail-qowt-font2-calibri">
    <w:name w:val="gmail-qowt-font2-calibri"/>
    <w:basedOn w:val="Standaardalinea-lettertype"/>
    <w:rsid w:val="00AB5D0D"/>
  </w:style>
  <w:style w:type="paragraph" w:styleId="Ballontekst">
    <w:name w:val="Balloon Text"/>
    <w:basedOn w:val="Standaard"/>
    <w:link w:val="BallontekstChar"/>
    <w:uiPriority w:val="99"/>
    <w:semiHidden/>
    <w:unhideWhenUsed/>
    <w:rsid w:val="00AB5D0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B5D0D"/>
    <w:rPr>
      <w:rFonts w:ascii="Tahoma" w:eastAsia="Arial" w:hAnsi="Tahoma" w:cs="Tahoma"/>
      <w:color w:val="000000"/>
      <w:sz w:val="16"/>
      <w:szCs w:val="16"/>
      <w:lang w:val="nl" w:eastAsia="nl-NL"/>
    </w:rPr>
  </w:style>
  <w:style w:type="paragraph" w:styleId="Geenafstand">
    <w:name w:val="No Spacing"/>
    <w:uiPriority w:val="1"/>
    <w:qFormat/>
    <w:rsid w:val="00E87CBF"/>
    <w:rPr>
      <w:sz w:val="22"/>
      <w:szCs w:val="22"/>
      <w:lang w:eastAsia="en-US"/>
    </w:rPr>
  </w:style>
  <w:style w:type="character" w:styleId="Subtielebenadrukking">
    <w:name w:val="Subtle Emphasis"/>
    <w:uiPriority w:val="19"/>
    <w:qFormat/>
    <w:rsid w:val="00790672"/>
    <w:rPr>
      <w:i/>
      <w:iCs/>
      <w:color w:val="404040"/>
    </w:rPr>
  </w:style>
  <w:style w:type="table" w:styleId="Tabelraster">
    <w:name w:val="Table Grid"/>
    <w:basedOn w:val="Standaardtabel"/>
    <w:uiPriority w:val="59"/>
    <w:rsid w:val="00D12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6E05"/>
    <w:pPr>
      <w:autoSpaceDE w:val="0"/>
      <w:autoSpaceDN w:val="0"/>
      <w:adjustRightInd w:val="0"/>
    </w:pPr>
    <w:rPr>
      <w:rFonts w:cs="Calibri"/>
      <w:color w:val="000000"/>
      <w:sz w:val="24"/>
      <w:szCs w:val="24"/>
    </w:rPr>
  </w:style>
  <w:style w:type="character" w:styleId="Hyperlink">
    <w:name w:val="Hyperlink"/>
    <w:basedOn w:val="Standaardalinea-lettertype"/>
    <w:uiPriority w:val="99"/>
    <w:unhideWhenUsed/>
    <w:rsid w:val="00016108"/>
    <w:rPr>
      <w:color w:val="0563C1" w:themeColor="hyperlink"/>
      <w:u w:val="single"/>
    </w:rPr>
  </w:style>
  <w:style w:type="character" w:styleId="Onopgelostemelding">
    <w:name w:val="Unresolved Mention"/>
    <w:basedOn w:val="Standaardalinea-lettertype"/>
    <w:uiPriority w:val="99"/>
    <w:semiHidden/>
    <w:unhideWhenUsed/>
    <w:rsid w:val="00016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784542">
      <w:bodyDiv w:val="1"/>
      <w:marLeft w:val="0"/>
      <w:marRight w:val="0"/>
      <w:marTop w:val="0"/>
      <w:marBottom w:val="0"/>
      <w:divBdr>
        <w:top w:val="none" w:sz="0" w:space="0" w:color="auto"/>
        <w:left w:val="none" w:sz="0" w:space="0" w:color="auto"/>
        <w:bottom w:val="none" w:sz="0" w:space="0" w:color="auto"/>
        <w:right w:val="none" w:sz="0" w:space="0" w:color="auto"/>
      </w:divBdr>
    </w:div>
    <w:div w:id="813370838">
      <w:bodyDiv w:val="1"/>
      <w:marLeft w:val="0"/>
      <w:marRight w:val="0"/>
      <w:marTop w:val="0"/>
      <w:marBottom w:val="0"/>
      <w:divBdr>
        <w:top w:val="none" w:sz="0" w:space="0" w:color="auto"/>
        <w:left w:val="none" w:sz="0" w:space="0" w:color="auto"/>
        <w:bottom w:val="none" w:sz="0" w:space="0" w:color="auto"/>
        <w:right w:val="none" w:sz="0" w:space="0" w:color="auto"/>
      </w:divBdr>
    </w:div>
    <w:div w:id="976493809">
      <w:bodyDiv w:val="1"/>
      <w:marLeft w:val="0"/>
      <w:marRight w:val="0"/>
      <w:marTop w:val="0"/>
      <w:marBottom w:val="0"/>
      <w:divBdr>
        <w:top w:val="none" w:sz="0" w:space="0" w:color="auto"/>
        <w:left w:val="none" w:sz="0" w:space="0" w:color="auto"/>
        <w:bottom w:val="none" w:sz="0" w:space="0" w:color="auto"/>
        <w:right w:val="none" w:sz="0" w:space="0" w:color="auto"/>
      </w:divBdr>
    </w:div>
    <w:div w:id="980309547">
      <w:bodyDiv w:val="1"/>
      <w:marLeft w:val="0"/>
      <w:marRight w:val="0"/>
      <w:marTop w:val="0"/>
      <w:marBottom w:val="0"/>
      <w:divBdr>
        <w:top w:val="none" w:sz="0" w:space="0" w:color="auto"/>
        <w:left w:val="none" w:sz="0" w:space="0" w:color="auto"/>
        <w:bottom w:val="none" w:sz="0" w:space="0" w:color="auto"/>
        <w:right w:val="none" w:sz="0" w:space="0" w:color="auto"/>
      </w:divBdr>
    </w:div>
    <w:div w:id="1501195876">
      <w:bodyDiv w:val="1"/>
      <w:marLeft w:val="0"/>
      <w:marRight w:val="0"/>
      <w:marTop w:val="0"/>
      <w:marBottom w:val="0"/>
      <w:divBdr>
        <w:top w:val="none" w:sz="0" w:space="0" w:color="auto"/>
        <w:left w:val="none" w:sz="0" w:space="0" w:color="auto"/>
        <w:bottom w:val="none" w:sz="0" w:space="0" w:color="auto"/>
        <w:right w:val="none" w:sz="0" w:space="0" w:color="auto"/>
      </w:divBdr>
    </w:div>
    <w:div w:id="15624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9" ma:contentTypeDescription="Een nieuw document maken." ma:contentTypeScope="" ma:versionID="c9bb637aae4430cd2e6f7939967c242f">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65c168218400ea8e8b41bd084b4b13af"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Props1.xml><?xml version="1.0" encoding="utf-8"?>
<ds:datastoreItem xmlns:ds="http://schemas.openxmlformats.org/officeDocument/2006/customXml" ds:itemID="{41CBADA8-A71B-40CF-B13C-3BD2777A5628}">
  <ds:schemaRefs>
    <ds:schemaRef ds:uri="http://schemas.openxmlformats.org/officeDocument/2006/bibliography"/>
  </ds:schemaRefs>
</ds:datastoreItem>
</file>

<file path=customXml/itemProps2.xml><?xml version="1.0" encoding="utf-8"?>
<ds:datastoreItem xmlns:ds="http://schemas.openxmlformats.org/officeDocument/2006/customXml" ds:itemID="{9671936C-4E8B-4FB1-AB04-A6D78895F2A6}"/>
</file>

<file path=customXml/itemProps3.xml><?xml version="1.0" encoding="utf-8"?>
<ds:datastoreItem xmlns:ds="http://schemas.openxmlformats.org/officeDocument/2006/customXml" ds:itemID="{BF046DF4-7BA4-42AE-BFEE-D1E6BC845F5F}">
  <ds:schemaRefs>
    <ds:schemaRef ds:uri="http://schemas.microsoft.com/sharepoint/v3/contenttype/forms"/>
  </ds:schemaRefs>
</ds:datastoreItem>
</file>

<file path=customXml/itemProps4.xml><?xml version="1.0" encoding="utf-8"?>
<ds:datastoreItem xmlns:ds="http://schemas.openxmlformats.org/officeDocument/2006/customXml" ds:itemID="{611BA95D-C56A-44C8-BD6B-6AAFA4ADEED2}">
  <ds:schemaRefs>
    <ds:schemaRef ds:uri="http://schemas.microsoft.com/office/2006/metadata/properties"/>
    <ds:schemaRef ds:uri="http://schemas.microsoft.com/office/infopath/2007/PartnerControls"/>
    <ds:schemaRef ds:uri="78cb95ab-8b08-47ea-89ba-ca1a603d4cc5"/>
    <ds:schemaRef ds:uri="c63d1cd4-3a86-4125-a048-418cd94b79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8344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Guldenaar</dc:creator>
  <cp:keywords/>
  <dc:description/>
  <cp:lastModifiedBy>Mariëtte  Verdoes | SWV VO MHR</cp:lastModifiedBy>
  <cp:revision>2</cp:revision>
  <cp:lastPrinted>2022-09-19T08:23:00Z</cp:lastPrinted>
  <dcterms:created xsi:type="dcterms:W3CDTF">2024-02-26T09:54:00Z</dcterms:created>
  <dcterms:modified xsi:type="dcterms:W3CDTF">2024-02-26T09:54:00Z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y fmtid="{D5CDD505-2E9C-101B-9397-08002B2CF9AE}" pid="3" name="MediaServiceImageTags">
    <vt:lpwstr/>
  </property>
</Properties>
</file>